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984C" w14:textId="77777777" w:rsidR="00084A2C" w:rsidRPr="002639F6" w:rsidRDefault="00084A2C" w:rsidP="00084A2C">
      <w:pPr>
        <w:widowControl/>
        <w:shd w:val="clear" w:color="auto" w:fill="FFFFFF"/>
        <w:rPr>
          <w:b/>
          <w:sz w:val="28"/>
        </w:rPr>
      </w:pPr>
      <w:r w:rsidRPr="002639F6">
        <w:rPr>
          <w:b/>
          <w:sz w:val="28"/>
        </w:rPr>
        <w:t>The 256th College Faculty Meeting </w:t>
      </w:r>
    </w:p>
    <w:p w14:paraId="7C3B5513" w14:textId="77777777" w:rsidR="00EC409A" w:rsidRDefault="00EC409A"/>
    <w:p w14:paraId="0B3BC652" w14:textId="77777777" w:rsidR="00EB61B8" w:rsidRDefault="00084A2C">
      <w:pPr>
        <w:rPr>
          <w:b/>
        </w:rPr>
      </w:pPr>
      <w:r w:rsidRPr="0030309B">
        <w:rPr>
          <w:b/>
        </w:rPr>
        <w:t xml:space="preserve">Date: </w:t>
      </w:r>
    </w:p>
    <w:p w14:paraId="0F33FA8E" w14:textId="77777777" w:rsidR="00084A2C" w:rsidRDefault="00084A2C">
      <w:r w:rsidRPr="00EB61B8">
        <w:t>2018/11/06, 09:30am</w:t>
      </w:r>
    </w:p>
    <w:p w14:paraId="581FC6FE" w14:textId="77777777" w:rsidR="00EB61B8" w:rsidRPr="00EB61B8" w:rsidRDefault="00EB61B8"/>
    <w:p w14:paraId="5621DAF5" w14:textId="77777777" w:rsidR="00EB61B8" w:rsidRDefault="00084A2C" w:rsidP="00084A2C">
      <w:pPr>
        <w:rPr>
          <w:b/>
        </w:rPr>
      </w:pPr>
      <w:r w:rsidRPr="0030309B">
        <w:rPr>
          <w:b/>
        </w:rPr>
        <w:t>Place</w:t>
      </w:r>
      <w:r w:rsidRPr="0030309B">
        <w:rPr>
          <w:b/>
        </w:rPr>
        <w:t>：</w:t>
      </w:r>
    </w:p>
    <w:p w14:paraId="6BD9DD4A" w14:textId="7DE5C853" w:rsidR="00084A2C" w:rsidRPr="00EB61B8" w:rsidRDefault="0030309B" w:rsidP="00084A2C">
      <w:bookmarkStart w:id="0" w:name="_Hlk46006881"/>
      <w:r w:rsidRPr="00EB61B8">
        <w:t xml:space="preserve">Conference Room I </w:t>
      </w:r>
      <w:r w:rsidR="002055C6" w:rsidRPr="00EB61B8">
        <w:t xml:space="preserve">of </w:t>
      </w:r>
      <w:r w:rsidR="002055C6">
        <w:t>t</w:t>
      </w:r>
      <w:r w:rsidR="002055C6" w:rsidRPr="007953FF">
        <w:t>he Experimental Forest</w:t>
      </w:r>
      <w:r w:rsidR="002055C6">
        <w:t xml:space="preserve">, </w:t>
      </w:r>
      <w:r w:rsidR="002055C6" w:rsidRPr="00D2130F">
        <w:t>College of Bioresources and Agriculture</w:t>
      </w:r>
      <w:r w:rsidR="002055C6">
        <w:t>, NTU</w:t>
      </w:r>
    </w:p>
    <w:bookmarkEnd w:id="0"/>
    <w:p w14:paraId="200B5C7E" w14:textId="77777777" w:rsidR="00EB61B8" w:rsidRPr="0030309B" w:rsidRDefault="00EB61B8" w:rsidP="00084A2C">
      <w:pPr>
        <w:rPr>
          <w:b/>
        </w:rPr>
      </w:pPr>
    </w:p>
    <w:p w14:paraId="6EE803F2" w14:textId="77777777" w:rsidR="00EB61B8" w:rsidRDefault="00F215BB" w:rsidP="00F215BB">
      <w:pPr>
        <w:rPr>
          <w:b/>
        </w:rPr>
      </w:pPr>
      <w:r w:rsidRPr="00F215BB">
        <w:rPr>
          <w:b/>
        </w:rPr>
        <w:t>Chairman</w:t>
      </w:r>
      <w:r w:rsidRPr="0030309B">
        <w:rPr>
          <w:b/>
        </w:rPr>
        <w:t>：</w:t>
      </w:r>
    </w:p>
    <w:p w14:paraId="55EC4144" w14:textId="77777777" w:rsidR="00F215BB" w:rsidRPr="00F215BB" w:rsidRDefault="00F215BB" w:rsidP="00F215BB">
      <w:pPr>
        <w:rPr>
          <w:b/>
        </w:rPr>
      </w:pPr>
      <w:r w:rsidRPr="0030309B">
        <w:rPr>
          <w:b/>
        </w:rPr>
        <w:t>Prof. Huu-Sheng Lur, Dean of College of Bioresources and Agriculture</w:t>
      </w:r>
    </w:p>
    <w:p w14:paraId="6390AC56" w14:textId="77777777" w:rsidR="00EB61B8" w:rsidRDefault="00EB61B8" w:rsidP="00084A2C">
      <w:pPr>
        <w:rPr>
          <w:b/>
        </w:rPr>
      </w:pPr>
    </w:p>
    <w:p w14:paraId="403048E4" w14:textId="590DC695" w:rsidR="00EB61B8" w:rsidRDefault="00581426" w:rsidP="00084A2C">
      <w:pPr>
        <w:rPr>
          <w:b/>
        </w:rPr>
      </w:pPr>
      <w:r>
        <w:rPr>
          <w:b/>
        </w:rPr>
        <w:t>Members in A</w:t>
      </w:r>
      <w:bookmarkStart w:id="1" w:name="_GoBack"/>
      <w:bookmarkEnd w:id="1"/>
      <w:r w:rsidR="00084A2C" w:rsidRPr="0030309B">
        <w:rPr>
          <w:b/>
        </w:rPr>
        <w:t>ttendance</w:t>
      </w:r>
      <w:r>
        <w:rPr>
          <w:b/>
        </w:rPr>
        <w:t>:</w:t>
      </w:r>
    </w:p>
    <w:p w14:paraId="74C1E5FC" w14:textId="77777777" w:rsidR="008B54C0" w:rsidRPr="00EB61B8" w:rsidRDefault="008B54C0" w:rsidP="008B54C0">
      <w:r w:rsidRPr="00EB61B8">
        <w:t xml:space="preserve">Prof. Suming Chen, </w:t>
      </w:r>
      <w:r w:rsidRPr="00EB61B8">
        <w:rPr>
          <w:rFonts w:hint="eastAsia"/>
        </w:rPr>
        <w:t>V</w:t>
      </w:r>
      <w:r w:rsidRPr="00EB61B8">
        <w:t xml:space="preserve">ice Dean of College of Bioresources and Agriculture; </w:t>
      </w:r>
    </w:p>
    <w:p w14:paraId="17693104" w14:textId="77777777" w:rsidR="00EB61B8" w:rsidRPr="00EB61B8" w:rsidRDefault="00EB61B8" w:rsidP="00084A2C">
      <w:r w:rsidRPr="00EB61B8">
        <w:t>Prof. Dar-Yuan Lee</w:t>
      </w:r>
      <w:r w:rsidR="0030309B" w:rsidRPr="00EB61B8">
        <w:t xml:space="preserve">, </w:t>
      </w:r>
      <w:r w:rsidR="0030309B" w:rsidRPr="00EB61B8">
        <w:rPr>
          <w:rFonts w:hint="eastAsia"/>
        </w:rPr>
        <w:t>V</w:t>
      </w:r>
      <w:r w:rsidR="0030309B" w:rsidRPr="00EB61B8">
        <w:t xml:space="preserve">ice Dean of College of Bioresources and Agriculture; </w:t>
      </w:r>
    </w:p>
    <w:p w14:paraId="03EBDBCC" w14:textId="77777777" w:rsidR="00084A2C" w:rsidRPr="00EB61B8" w:rsidRDefault="00F215BB" w:rsidP="00EB61B8">
      <w:r w:rsidRPr="00EB61B8">
        <w:rPr>
          <w:rFonts w:hint="eastAsia"/>
        </w:rPr>
        <w:t>D</w:t>
      </w:r>
      <w:r w:rsidRPr="00EB61B8">
        <w:t>irector</w:t>
      </w:r>
      <w:r w:rsidR="0030309B" w:rsidRPr="00EB61B8">
        <w:t>s; Representative of the College Affairs</w:t>
      </w:r>
      <w:r w:rsidR="00084A2C" w:rsidRPr="00EB61B8">
        <w:t xml:space="preserve"> </w:t>
      </w:r>
    </w:p>
    <w:p w14:paraId="0A5BDEB4" w14:textId="77777777" w:rsidR="0030309B" w:rsidRDefault="0030309B" w:rsidP="00084A2C"/>
    <w:p w14:paraId="017B5EB6" w14:textId="77777777" w:rsidR="0030309B" w:rsidRPr="00EB61B8" w:rsidRDefault="0030309B" w:rsidP="00084A2C">
      <w:pPr>
        <w:rPr>
          <w:b/>
          <w:u w:val="single"/>
        </w:rPr>
      </w:pPr>
      <w:r w:rsidRPr="00EB61B8">
        <w:rPr>
          <w:b/>
          <w:u w:val="single"/>
        </w:rPr>
        <w:t>Award Ceremony</w:t>
      </w:r>
    </w:p>
    <w:p w14:paraId="77638999" w14:textId="77777777" w:rsidR="00D757E5" w:rsidRDefault="0030309B" w:rsidP="0030309B">
      <w:pPr>
        <w:pStyle w:val="ListParagraph"/>
        <w:numPr>
          <w:ilvl w:val="0"/>
          <w:numId w:val="9"/>
        </w:numPr>
        <w:ind w:leftChars="0"/>
      </w:pPr>
      <w:r>
        <w:t xml:space="preserve">Senior </w:t>
      </w:r>
      <w:r w:rsidRPr="0030309B">
        <w:t xml:space="preserve">Teaching Excellence Awards, with 19 recipients </w:t>
      </w:r>
    </w:p>
    <w:p w14:paraId="44EDDDE8" w14:textId="2E39B863" w:rsidR="0030309B" w:rsidRPr="0030309B" w:rsidRDefault="0030309B" w:rsidP="0030309B">
      <w:pPr>
        <w:pStyle w:val="ListParagraph"/>
        <w:numPr>
          <w:ilvl w:val="0"/>
          <w:numId w:val="9"/>
        </w:numPr>
        <w:ind w:leftChars="0"/>
      </w:pPr>
      <w:r w:rsidRPr="0030309B">
        <w:t xml:space="preserve">Teaching Excellence Awards, with 28 recipients (23 full-time faculties, 5 part-time faculty) </w:t>
      </w:r>
    </w:p>
    <w:p w14:paraId="7466D596" w14:textId="77777777" w:rsidR="0030309B" w:rsidRDefault="0030309B" w:rsidP="0030309B">
      <w:pPr>
        <w:rPr>
          <w:rFonts w:ascii="Arial" w:hAnsi="Arial" w:cs="Arial"/>
          <w:color w:val="4D5156"/>
          <w:sz w:val="21"/>
          <w:szCs w:val="21"/>
          <w:shd w:val="clear" w:color="auto" w:fill="FFFFFF"/>
        </w:rPr>
      </w:pPr>
    </w:p>
    <w:p w14:paraId="63693CD6" w14:textId="77777777" w:rsidR="00B0599D" w:rsidRPr="00C5098B" w:rsidRDefault="00B0599D" w:rsidP="00B0599D">
      <w:pPr>
        <w:pStyle w:val="Heading4"/>
        <w:shd w:val="clear" w:color="auto" w:fill="FFFFFF"/>
        <w:spacing w:before="0" w:beforeAutospacing="0" w:after="225" w:afterAutospacing="0" w:line="540" w:lineRule="atLeast"/>
        <w:rPr>
          <w:rFonts w:asciiTheme="minorHAnsi" w:eastAsiaTheme="minorEastAsia" w:hAnsiTheme="minorHAnsi" w:cstheme="minorBidi"/>
          <w:bCs w:val="0"/>
          <w:kern w:val="2"/>
          <w:szCs w:val="22"/>
          <w:u w:val="single"/>
        </w:rPr>
      </w:pPr>
      <w:r w:rsidRPr="00F75BFE">
        <w:rPr>
          <w:rFonts w:asciiTheme="minorHAnsi" w:eastAsiaTheme="minorEastAsia" w:hAnsiTheme="minorHAnsi" w:cstheme="minorBidi"/>
          <w:bCs w:val="0"/>
          <w:kern w:val="2"/>
          <w:szCs w:val="22"/>
          <w:u w:val="single"/>
        </w:rPr>
        <w:t>Discuss and confirm the minutes of last meeting</w:t>
      </w:r>
    </w:p>
    <w:p w14:paraId="72061CCC" w14:textId="77777777" w:rsidR="0030309B" w:rsidRDefault="002639F6" w:rsidP="002639F6">
      <w:pPr>
        <w:pStyle w:val="ListParagraph"/>
        <w:numPr>
          <w:ilvl w:val="0"/>
          <w:numId w:val="1"/>
        </w:numPr>
        <w:ind w:leftChars="0"/>
      </w:pPr>
      <w:r>
        <w:t xml:space="preserve">Guidelines for Employment of Full-time Faculty of </w:t>
      </w:r>
      <w:r w:rsidRPr="002639F6">
        <w:t>College of Bioresources and Agriculture</w:t>
      </w:r>
      <w:r>
        <w:t xml:space="preserve"> (2018/07/09, 255</w:t>
      </w:r>
      <w:r w:rsidRPr="002639F6">
        <w:rPr>
          <w:vertAlign w:val="superscript"/>
        </w:rPr>
        <w:t>th</w:t>
      </w:r>
      <w:r>
        <w:t xml:space="preserve"> </w:t>
      </w:r>
      <w:r w:rsidRPr="002639F6">
        <w:t>College Faculty Meeting</w:t>
      </w:r>
      <w:r>
        <w:rPr>
          <w:rFonts w:ascii="Arial" w:eastAsia="新細明體" w:hAnsi="Arial" w:cs="Arial"/>
          <w:color w:val="000000"/>
          <w:kern w:val="0"/>
          <w:szCs w:val="24"/>
        </w:rPr>
        <w:t>)</w:t>
      </w:r>
    </w:p>
    <w:p w14:paraId="6F8BA7C1" w14:textId="2333E659" w:rsidR="002639F6" w:rsidRDefault="00B0599D" w:rsidP="002639F6">
      <w:pPr>
        <w:pStyle w:val="ListParagraph"/>
        <w:numPr>
          <w:ilvl w:val="0"/>
          <w:numId w:val="2"/>
        </w:numPr>
        <w:ind w:leftChars="0"/>
      </w:pPr>
      <w:r>
        <w:t xml:space="preserve">Resolutions: </w:t>
      </w:r>
      <w:r w:rsidR="002639F6" w:rsidRPr="00F215BB">
        <w:t>After discussi</w:t>
      </w:r>
      <w:r w:rsidR="002639F6" w:rsidRPr="002639F6">
        <w:t>on, members agreed</w:t>
      </w:r>
    </w:p>
    <w:p w14:paraId="5BAF9BCF" w14:textId="77777777" w:rsidR="002639F6" w:rsidRDefault="002639F6" w:rsidP="002639F6">
      <w:pPr>
        <w:pStyle w:val="ListParagraph"/>
        <w:numPr>
          <w:ilvl w:val="0"/>
          <w:numId w:val="2"/>
        </w:numPr>
        <w:ind w:leftChars="0"/>
      </w:pPr>
      <w:r>
        <w:rPr>
          <w:rFonts w:hint="eastAsia"/>
        </w:rPr>
        <w:t>U</w:t>
      </w:r>
      <w:r>
        <w:t>pdated: The Guideline has been approved by 3006</w:t>
      </w:r>
      <w:r w:rsidRPr="002639F6">
        <w:rPr>
          <w:vertAlign w:val="superscript"/>
        </w:rPr>
        <w:t>th</w:t>
      </w:r>
      <w:r>
        <w:t xml:space="preserve"> NTU-</w:t>
      </w:r>
      <w:r w:rsidRPr="002639F6">
        <w:t>School Administration Council</w:t>
      </w:r>
      <w:r>
        <w:t xml:space="preserve"> at 2018/07/31</w:t>
      </w:r>
    </w:p>
    <w:p w14:paraId="7AF94869" w14:textId="77777777" w:rsidR="002639F6" w:rsidRDefault="002639F6" w:rsidP="002639F6">
      <w:pPr>
        <w:ind w:left="360"/>
      </w:pPr>
    </w:p>
    <w:p w14:paraId="485BD9C8" w14:textId="77777777" w:rsidR="002639F6" w:rsidRDefault="002639F6" w:rsidP="002639F6">
      <w:pPr>
        <w:pStyle w:val="ListParagraph"/>
        <w:numPr>
          <w:ilvl w:val="0"/>
          <w:numId w:val="1"/>
        </w:numPr>
        <w:ind w:leftChars="0"/>
      </w:pPr>
      <w:r>
        <w:t xml:space="preserve">Guidelines for Employment of Full-time Faculty of </w:t>
      </w:r>
      <w:r w:rsidRPr="002639F6">
        <w:t>The Department of Plant Pathology and Microbiology</w:t>
      </w:r>
    </w:p>
    <w:p w14:paraId="06BEAE64" w14:textId="1918B4BC" w:rsidR="002639F6" w:rsidRDefault="00B0599D" w:rsidP="002639F6">
      <w:pPr>
        <w:pStyle w:val="ListParagraph"/>
        <w:numPr>
          <w:ilvl w:val="0"/>
          <w:numId w:val="2"/>
        </w:numPr>
        <w:ind w:leftChars="0"/>
      </w:pPr>
      <w:r>
        <w:t xml:space="preserve">Resolutions: </w:t>
      </w:r>
      <w:r w:rsidR="002639F6" w:rsidRPr="00F215BB">
        <w:t>After discussi</w:t>
      </w:r>
      <w:r w:rsidR="002639F6" w:rsidRPr="002639F6">
        <w:t>on, members agreed</w:t>
      </w:r>
    </w:p>
    <w:p w14:paraId="5C34F8E9" w14:textId="77777777" w:rsidR="002639F6" w:rsidRDefault="002639F6" w:rsidP="002639F6">
      <w:pPr>
        <w:pStyle w:val="ListParagraph"/>
        <w:numPr>
          <w:ilvl w:val="0"/>
          <w:numId w:val="2"/>
        </w:numPr>
        <w:ind w:leftChars="0"/>
      </w:pPr>
      <w:r>
        <w:rPr>
          <w:rFonts w:hint="eastAsia"/>
        </w:rPr>
        <w:t>U</w:t>
      </w:r>
      <w:r>
        <w:t>pdated: The Guideline has been approved by 3006</w:t>
      </w:r>
      <w:r w:rsidRPr="002639F6">
        <w:rPr>
          <w:vertAlign w:val="superscript"/>
        </w:rPr>
        <w:t>th</w:t>
      </w:r>
      <w:r>
        <w:t xml:space="preserve"> NTU-</w:t>
      </w:r>
      <w:r w:rsidRPr="002639F6">
        <w:t>School Administration Council</w:t>
      </w:r>
      <w:r>
        <w:t xml:space="preserve"> at 2018/07/31</w:t>
      </w:r>
    </w:p>
    <w:p w14:paraId="773DE087" w14:textId="77777777" w:rsidR="004F208A" w:rsidRDefault="004F208A" w:rsidP="004F208A">
      <w:pPr>
        <w:ind w:left="360"/>
      </w:pPr>
    </w:p>
    <w:p w14:paraId="1BDB8BBD" w14:textId="77777777" w:rsidR="002639F6" w:rsidRDefault="004F208A" w:rsidP="002639F6">
      <w:pPr>
        <w:pStyle w:val="ListParagraph"/>
        <w:numPr>
          <w:ilvl w:val="0"/>
          <w:numId w:val="1"/>
        </w:numPr>
        <w:ind w:leftChars="0"/>
      </w:pPr>
      <w:r w:rsidRPr="004F208A">
        <w:t>Classroom Reservation Regulations</w:t>
      </w:r>
      <w:r>
        <w:t xml:space="preserve"> of </w:t>
      </w:r>
      <w:r w:rsidRPr="004F208A">
        <w:t>The School of Veterinary Medicine</w:t>
      </w:r>
    </w:p>
    <w:p w14:paraId="508C8C54" w14:textId="74DE2C09" w:rsidR="007953FF" w:rsidRDefault="00B0599D" w:rsidP="007953FF">
      <w:pPr>
        <w:pStyle w:val="ListParagraph"/>
        <w:numPr>
          <w:ilvl w:val="0"/>
          <w:numId w:val="2"/>
        </w:numPr>
        <w:ind w:leftChars="0"/>
      </w:pPr>
      <w:r>
        <w:t xml:space="preserve">Resolutions: </w:t>
      </w:r>
      <w:r w:rsidR="007953FF" w:rsidRPr="00F215BB">
        <w:t>After discussi</w:t>
      </w:r>
      <w:r w:rsidR="007953FF" w:rsidRPr="002639F6">
        <w:t>on, members agreed</w:t>
      </w:r>
      <w:r w:rsidR="005C3B44">
        <w:t>; next step to NTU-</w:t>
      </w:r>
      <w:r w:rsidR="005C3B44" w:rsidRPr="002639F6">
        <w:t xml:space="preserve">School </w:t>
      </w:r>
      <w:r w:rsidR="005C3B44" w:rsidRPr="002639F6">
        <w:lastRenderedPageBreak/>
        <w:t>Administration Council</w:t>
      </w:r>
    </w:p>
    <w:p w14:paraId="3AF054F9" w14:textId="77777777" w:rsidR="007953FF" w:rsidRDefault="007953FF" w:rsidP="007953FF">
      <w:pPr>
        <w:pStyle w:val="ListParagraph"/>
        <w:numPr>
          <w:ilvl w:val="0"/>
          <w:numId w:val="2"/>
        </w:numPr>
        <w:ind w:leftChars="0"/>
      </w:pPr>
      <w:r w:rsidRPr="004F208A">
        <w:t>The School of Veterinary Medicine</w:t>
      </w:r>
      <w:r>
        <w:t xml:space="preserve"> can follow the regulation for class reservation</w:t>
      </w:r>
    </w:p>
    <w:p w14:paraId="30F8A1DC" w14:textId="77777777" w:rsidR="007953FF" w:rsidRDefault="007953FF" w:rsidP="007953FF">
      <w:pPr>
        <w:pStyle w:val="ListParagraph"/>
        <w:ind w:leftChars="0" w:left="720"/>
      </w:pPr>
    </w:p>
    <w:p w14:paraId="4D6640C0" w14:textId="757993A0" w:rsidR="004F208A" w:rsidRDefault="00545F23" w:rsidP="002639F6">
      <w:pPr>
        <w:pStyle w:val="ListParagraph"/>
        <w:numPr>
          <w:ilvl w:val="0"/>
          <w:numId w:val="1"/>
        </w:numPr>
        <w:ind w:leftChars="0"/>
      </w:pPr>
      <w:bookmarkStart w:id="2" w:name="_Hlk45377275"/>
      <w:r>
        <w:t>Guidelines Governing P</w:t>
      </w:r>
      <w:r w:rsidR="007953FF">
        <w:t>romotion of</w:t>
      </w:r>
      <w:r w:rsidR="007953FF" w:rsidRPr="007953FF">
        <w:t xml:space="preserve"> </w:t>
      </w:r>
      <w:r>
        <w:t>Research F</w:t>
      </w:r>
      <w:r w:rsidR="007953FF">
        <w:t>ellow</w:t>
      </w:r>
      <w:r>
        <w:t>s</w:t>
      </w:r>
      <w:r w:rsidR="007953FF">
        <w:t xml:space="preserve"> at t</w:t>
      </w:r>
      <w:r w:rsidR="007953FF" w:rsidRPr="007953FF">
        <w:t>he Experimental Forest</w:t>
      </w:r>
    </w:p>
    <w:bookmarkEnd w:id="2"/>
    <w:p w14:paraId="66CED8B2" w14:textId="0A4C3C00" w:rsidR="007953FF" w:rsidRDefault="00B0599D" w:rsidP="007953FF">
      <w:pPr>
        <w:pStyle w:val="ListParagraph"/>
        <w:numPr>
          <w:ilvl w:val="0"/>
          <w:numId w:val="2"/>
        </w:numPr>
        <w:ind w:leftChars="0"/>
      </w:pPr>
      <w:r>
        <w:t xml:space="preserve">Resolutions: </w:t>
      </w:r>
      <w:r w:rsidR="007953FF" w:rsidRPr="00F215BB">
        <w:t>After discussi</w:t>
      </w:r>
      <w:r w:rsidR="007953FF" w:rsidRPr="002639F6">
        <w:t>on, members agreed</w:t>
      </w:r>
    </w:p>
    <w:p w14:paraId="285C016D" w14:textId="77777777" w:rsidR="007953FF" w:rsidRDefault="007953FF" w:rsidP="007953FF">
      <w:pPr>
        <w:pStyle w:val="ListParagraph"/>
        <w:numPr>
          <w:ilvl w:val="0"/>
          <w:numId w:val="2"/>
        </w:numPr>
        <w:ind w:leftChars="0"/>
      </w:pPr>
      <w:r>
        <w:rPr>
          <w:rFonts w:hint="eastAsia"/>
        </w:rPr>
        <w:t>U</w:t>
      </w:r>
      <w:r>
        <w:t>pdated: The Guideline has been approved by 3008</w:t>
      </w:r>
      <w:r w:rsidRPr="007953FF">
        <w:rPr>
          <w:vertAlign w:val="superscript"/>
        </w:rPr>
        <w:t>th</w:t>
      </w:r>
      <w:r>
        <w:t xml:space="preserve"> NTU-</w:t>
      </w:r>
      <w:r w:rsidRPr="002639F6">
        <w:t>School Administration Council</w:t>
      </w:r>
      <w:r>
        <w:t xml:space="preserve"> at 2018/08/21</w:t>
      </w:r>
    </w:p>
    <w:p w14:paraId="6CAF877D" w14:textId="77777777" w:rsidR="007953FF" w:rsidRDefault="007953FF" w:rsidP="007953FF">
      <w:pPr>
        <w:pStyle w:val="ListParagraph"/>
        <w:ind w:leftChars="0" w:left="720"/>
      </w:pPr>
    </w:p>
    <w:p w14:paraId="24EDBEE6" w14:textId="77777777" w:rsidR="007953FF" w:rsidRDefault="007953FF" w:rsidP="007953FF">
      <w:pPr>
        <w:pStyle w:val="ListParagraph"/>
        <w:numPr>
          <w:ilvl w:val="0"/>
          <w:numId w:val="1"/>
        </w:numPr>
        <w:ind w:leftChars="0"/>
      </w:pPr>
      <w:r>
        <w:t>Guidelines governing</w:t>
      </w:r>
      <w:r w:rsidRPr="007953FF">
        <w:t xml:space="preserve"> </w:t>
      </w:r>
      <w:r>
        <w:t>contract-based staff at t</w:t>
      </w:r>
      <w:r w:rsidRPr="007953FF">
        <w:t>he Experimental Forest</w:t>
      </w:r>
      <w:r w:rsidR="00721300">
        <w:t>, NTU</w:t>
      </w:r>
    </w:p>
    <w:p w14:paraId="4FC13407" w14:textId="29A680AD" w:rsidR="007953FF" w:rsidRDefault="00B0599D" w:rsidP="007953FF">
      <w:pPr>
        <w:pStyle w:val="ListParagraph"/>
        <w:numPr>
          <w:ilvl w:val="0"/>
          <w:numId w:val="2"/>
        </w:numPr>
        <w:ind w:leftChars="0"/>
      </w:pPr>
      <w:r>
        <w:t xml:space="preserve">Resolutions: </w:t>
      </w:r>
      <w:r w:rsidR="007953FF" w:rsidRPr="00F215BB">
        <w:t>After discussi</w:t>
      </w:r>
      <w:r w:rsidR="007953FF" w:rsidRPr="002639F6">
        <w:t>on, members agreed</w:t>
      </w:r>
    </w:p>
    <w:p w14:paraId="41F5CC68" w14:textId="77777777" w:rsidR="007953FF" w:rsidRDefault="007953FF" w:rsidP="007953FF">
      <w:pPr>
        <w:pStyle w:val="ListParagraph"/>
        <w:numPr>
          <w:ilvl w:val="0"/>
          <w:numId w:val="2"/>
        </w:numPr>
        <w:ind w:leftChars="0"/>
      </w:pPr>
      <w:r>
        <w:rPr>
          <w:rFonts w:hint="eastAsia"/>
        </w:rPr>
        <w:t>U</w:t>
      </w:r>
      <w:r>
        <w:t>pdated: The Guideline has been approved by 3008</w:t>
      </w:r>
      <w:r w:rsidRPr="007953FF">
        <w:rPr>
          <w:vertAlign w:val="superscript"/>
        </w:rPr>
        <w:t>th</w:t>
      </w:r>
      <w:r>
        <w:t xml:space="preserve"> NTU-</w:t>
      </w:r>
      <w:r w:rsidRPr="002639F6">
        <w:t>School Administration Council</w:t>
      </w:r>
      <w:r>
        <w:t xml:space="preserve"> at 2018/08/21</w:t>
      </w:r>
    </w:p>
    <w:p w14:paraId="0DAF7FC9" w14:textId="77777777" w:rsidR="005C3B44" w:rsidRDefault="005C3B44" w:rsidP="005C3B44">
      <w:pPr>
        <w:ind w:left="360"/>
      </w:pPr>
    </w:p>
    <w:p w14:paraId="20C5F8DF" w14:textId="77777777" w:rsidR="005C3B44" w:rsidRDefault="005C3B44" w:rsidP="005C3B44">
      <w:pPr>
        <w:pStyle w:val="ListParagraph"/>
        <w:numPr>
          <w:ilvl w:val="0"/>
          <w:numId w:val="1"/>
        </w:numPr>
        <w:ind w:leftChars="0"/>
      </w:pPr>
      <w:r>
        <w:t>Public Area</w:t>
      </w:r>
      <w:r w:rsidRPr="004F208A">
        <w:t xml:space="preserve"> </w:t>
      </w:r>
      <w:r>
        <w:t xml:space="preserve">Long-Term </w:t>
      </w:r>
      <w:r w:rsidRPr="004F208A">
        <w:t>Reservation Regulations</w:t>
      </w:r>
      <w:r>
        <w:t xml:space="preserve"> of </w:t>
      </w:r>
      <w:r w:rsidRPr="005C3B44">
        <w:t>Department of Bio-Industrial Mechatronics Engineering</w:t>
      </w:r>
    </w:p>
    <w:p w14:paraId="65E934FD" w14:textId="73A33AEC" w:rsidR="005C3B44" w:rsidRDefault="00B0599D" w:rsidP="005C3B44">
      <w:pPr>
        <w:pStyle w:val="ListParagraph"/>
        <w:numPr>
          <w:ilvl w:val="0"/>
          <w:numId w:val="2"/>
        </w:numPr>
        <w:ind w:leftChars="0"/>
      </w:pPr>
      <w:r>
        <w:t xml:space="preserve">Resolutions: </w:t>
      </w:r>
      <w:r w:rsidR="005C3B44" w:rsidRPr="00F215BB">
        <w:t>After discussi</w:t>
      </w:r>
      <w:r w:rsidR="005C3B44" w:rsidRPr="002639F6">
        <w:t>on, members agreed</w:t>
      </w:r>
      <w:r w:rsidR="005C3B44">
        <w:t>;</w:t>
      </w:r>
      <w:r w:rsidR="005C3B44" w:rsidRPr="005C3B44">
        <w:t xml:space="preserve"> </w:t>
      </w:r>
      <w:r w:rsidR="005C3B44">
        <w:t>next step to NTU-</w:t>
      </w:r>
      <w:r w:rsidR="005C3B44" w:rsidRPr="002639F6">
        <w:t>School Administration Council</w:t>
      </w:r>
    </w:p>
    <w:p w14:paraId="3EA2ADAB" w14:textId="77777777" w:rsidR="007953FF" w:rsidRPr="0030309B" w:rsidRDefault="005C3B44" w:rsidP="005C3B44">
      <w:pPr>
        <w:pStyle w:val="ListParagraph"/>
        <w:numPr>
          <w:ilvl w:val="0"/>
          <w:numId w:val="2"/>
        </w:numPr>
        <w:ind w:leftChars="0"/>
      </w:pPr>
      <w:r w:rsidRPr="004F208A">
        <w:t xml:space="preserve">The </w:t>
      </w:r>
      <w:r w:rsidRPr="005C3B44">
        <w:t>Department of Bio-Industrial Mechatronics Engineering</w:t>
      </w:r>
      <w:r>
        <w:t xml:space="preserve"> can follow the regulation</w:t>
      </w:r>
    </w:p>
    <w:p w14:paraId="01ED5836" w14:textId="77777777" w:rsidR="0030309B" w:rsidRDefault="0030309B" w:rsidP="00084A2C"/>
    <w:p w14:paraId="095DAFFD" w14:textId="2FD3E339" w:rsidR="00586500" w:rsidRPr="00545F23" w:rsidRDefault="00586500" w:rsidP="00084A2C">
      <w:r>
        <w:rPr>
          <w:b/>
        </w:rPr>
        <w:t xml:space="preserve">Part II. </w:t>
      </w:r>
      <w:r w:rsidRPr="00586500">
        <w:rPr>
          <w:b/>
        </w:rPr>
        <w:t>Announcements</w:t>
      </w:r>
      <w:r w:rsidR="00545F23">
        <w:rPr>
          <w:b/>
        </w:rPr>
        <w:t xml:space="preserve"> </w:t>
      </w:r>
      <w:r w:rsidR="00545F23">
        <w:rPr>
          <w:b/>
        </w:rPr>
        <w:br/>
      </w:r>
      <w:r w:rsidR="007263BD">
        <w:t>N.A.</w:t>
      </w:r>
      <w:r w:rsidRPr="00545F23">
        <w:t xml:space="preserve"> </w:t>
      </w:r>
    </w:p>
    <w:p w14:paraId="6A35425E" w14:textId="77777777" w:rsidR="00586500" w:rsidRDefault="00586500" w:rsidP="00084A2C">
      <w:pPr>
        <w:rPr>
          <w:b/>
        </w:rPr>
      </w:pPr>
    </w:p>
    <w:p w14:paraId="18400F98" w14:textId="77777777" w:rsidR="007953FF" w:rsidRDefault="00586500" w:rsidP="00084A2C">
      <w:r>
        <w:rPr>
          <w:b/>
        </w:rPr>
        <w:t>Part III: D</w:t>
      </w:r>
      <w:r w:rsidR="007953FF" w:rsidRPr="0030309B">
        <w:rPr>
          <w:b/>
        </w:rPr>
        <w:t>iscussion/</w:t>
      </w:r>
      <w:r>
        <w:rPr>
          <w:b/>
        </w:rPr>
        <w:t>T</w:t>
      </w:r>
      <w:r w:rsidR="007953FF" w:rsidRPr="0030309B">
        <w:rPr>
          <w:b/>
        </w:rPr>
        <w:t>opic</w:t>
      </w:r>
      <w:r w:rsidR="00EB61B8">
        <w:rPr>
          <w:b/>
        </w:rPr>
        <w:t>s</w:t>
      </w:r>
    </w:p>
    <w:p w14:paraId="3D4B702F" w14:textId="39153EAC" w:rsidR="0012767C" w:rsidRDefault="0012767C" w:rsidP="0012767C">
      <w:pPr>
        <w:pStyle w:val="ListParagraph"/>
        <w:numPr>
          <w:ilvl w:val="0"/>
          <w:numId w:val="3"/>
        </w:numPr>
        <w:ind w:leftChars="0"/>
      </w:pPr>
      <w:r>
        <w:t xml:space="preserve">Nomination </w:t>
      </w:r>
      <w:r w:rsidR="000D0346">
        <w:t xml:space="preserve">of </w:t>
      </w:r>
      <w:r>
        <w:t>the 5</w:t>
      </w:r>
      <w:r w:rsidRPr="00C714AD">
        <w:rPr>
          <w:vertAlign w:val="superscript"/>
        </w:rPr>
        <w:t>th</w:t>
      </w:r>
      <w:r>
        <w:t xml:space="preserve"> </w:t>
      </w:r>
      <w:r w:rsidR="000D0346">
        <w:rPr>
          <w:rFonts w:hint="eastAsia"/>
        </w:rPr>
        <w:t>T</w:t>
      </w:r>
      <w:r w:rsidRPr="00F3606B">
        <w:t xml:space="preserve">eacher </w:t>
      </w:r>
      <w:r w:rsidR="000D0346">
        <w:t>Q</w:t>
      </w:r>
      <w:r w:rsidRPr="00F3606B">
        <w:t>ualification</w:t>
      </w:r>
      <w:r>
        <w:t xml:space="preserve"> </w:t>
      </w:r>
      <w:r w:rsidR="000D0346">
        <w:t>C</w:t>
      </w:r>
      <w:r w:rsidRPr="00311E0D">
        <w:t>ommittee</w:t>
      </w:r>
    </w:p>
    <w:p w14:paraId="121B8209" w14:textId="77777777" w:rsidR="0012767C" w:rsidRDefault="0012767C" w:rsidP="0012767C">
      <w:pPr>
        <w:pStyle w:val="ListParagraph"/>
        <w:numPr>
          <w:ilvl w:val="0"/>
          <w:numId w:val="2"/>
        </w:numPr>
        <w:ind w:leftChars="0"/>
      </w:pPr>
      <w:r>
        <w:t xml:space="preserve">Statement: </w:t>
      </w:r>
    </w:p>
    <w:p w14:paraId="44584745" w14:textId="5BF1A6BB" w:rsidR="0012767C" w:rsidRDefault="0012767C" w:rsidP="0012767C">
      <w:pPr>
        <w:pStyle w:val="ListParagraph"/>
        <w:numPr>
          <w:ilvl w:val="0"/>
          <w:numId w:val="4"/>
        </w:numPr>
        <w:ind w:leftChars="0"/>
      </w:pPr>
      <w:r>
        <w:t xml:space="preserve">The committee list </w:t>
      </w:r>
      <w:r w:rsidR="000D0346">
        <w:t>follows</w:t>
      </w:r>
      <w:r>
        <w:t xml:space="preserve"> rule No. 4 of </w:t>
      </w:r>
      <w:r w:rsidR="000D0346">
        <w:t xml:space="preserve">the </w:t>
      </w:r>
      <w:r w:rsidR="000D0346">
        <w:rPr>
          <w:rFonts w:hint="eastAsia"/>
        </w:rPr>
        <w:t>T</w:t>
      </w:r>
      <w:r w:rsidRPr="00F3606B">
        <w:t xml:space="preserve">eacher </w:t>
      </w:r>
      <w:r w:rsidR="000D0346">
        <w:t>Q</w:t>
      </w:r>
      <w:r w:rsidRPr="00F3606B">
        <w:t>ualification</w:t>
      </w:r>
      <w:r w:rsidR="00782E1C">
        <w:t xml:space="preserve"> </w:t>
      </w:r>
      <w:r w:rsidR="000D0346">
        <w:t>R</w:t>
      </w:r>
      <w:r>
        <w:t>egulation</w:t>
      </w:r>
      <w:r w:rsidR="000D0346">
        <w:t>s</w:t>
      </w:r>
      <w:r>
        <w:rPr>
          <w:rFonts w:hint="eastAsia"/>
        </w:rPr>
        <w:t xml:space="preserve"> </w:t>
      </w:r>
      <w:r>
        <w:t>of</w:t>
      </w:r>
      <w:r w:rsidR="000D0346">
        <w:t xml:space="preserve"> the</w:t>
      </w:r>
      <w:r>
        <w:t xml:space="preserve"> </w:t>
      </w:r>
      <w:r w:rsidRPr="002639F6">
        <w:t>College of Bioresources and Agriculture</w:t>
      </w:r>
    </w:p>
    <w:p w14:paraId="09B2FE28" w14:textId="77777777" w:rsidR="0012767C" w:rsidRDefault="0012767C" w:rsidP="0012767C">
      <w:pPr>
        <w:pStyle w:val="ListParagraph"/>
        <w:numPr>
          <w:ilvl w:val="0"/>
          <w:numId w:val="4"/>
        </w:numPr>
        <w:ind w:leftChars="0"/>
      </w:pPr>
      <w:r>
        <w:rPr>
          <w:rFonts w:hint="eastAsia"/>
        </w:rPr>
        <w:t>T</w:t>
      </w:r>
      <w:r>
        <w:t>erm of service: from 2018/08/01 to 2021/07/31</w:t>
      </w:r>
    </w:p>
    <w:p w14:paraId="32CD0113" w14:textId="77777777" w:rsidR="0012767C" w:rsidRDefault="0012767C" w:rsidP="0012767C">
      <w:pPr>
        <w:pStyle w:val="ListParagraph"/>
        <w:numPr>
          <w:ilvl w:val="0"/>
          <w:numId w:val="2"/>
        </w:numPr>
        <w:ind w:leftChars="0"/>
      </w:pPr>
      <w:r w:rsidRPr="00F215BB">
        <w:t>After discussi</w:t>
      </w:r>
      <w:r w:rsidRPr="002639F6">
        <w:t>on, members agreed</w:t>
      </w:r>
    </w:p>
    <w:p w14:paraId="38195E53" w14:textId="77777777" w:rsidR="0098020F" w:rsidRDefault="0098020F" w:rsidP="0098020F">
      <w:pPr>
        <w:ind w:left="360"/>
      </w:pPr>
    </w:p>
    <w:p w14:paraId="40447709" w14:textId="76421008" w:rsidR="002B2E38" w:rsidRDefault="00AA6A6B" w:rsidP="002B2E38">
      <w:pPr>
        <w:pStyle w:val="ListParagraph"/>
        <w:numPr>
          <w:ilvl w:val="0"/>
          <w:numId w:val="3"/>
        </w:numPr>
        <w:ind w:leftChars="0"/>
      </w:pPr>
      <w:r>
        <w:t xml:space="preserve">Discussion of the draft: </w:t>
      </w:r>
      <w:bookmarkStart w:id="3" w:name="_Hlk45968052"/>
      <w:r w:rsidR="002B2E38">
        <w:t>“</w:t>
      </w:r>
      <w:r w:rsidR="00FB0CCC">
        <w:t>Undergraduate Student Exchange</w:t>
      </w:r>
      <w:r w:rsidR="00FB0CCC" w:rsidRPr="005F6FAE">
        <w:t xml:space="preserve"> </w:t>
      </w:r>
      <w:bookmarkStart w:id="4" w:name="_Hlk45374189"/>
      <w:r w:rsidR="00FB0CCC" w:rsidRPr="00AF5379">
        <w:t>Agreement</w:t>
      </w:r>
      <w:bookmarkEnd w:id="4"/>
      <w:r w:rsidR="00FB0CCC">
        <w:t>” and “</w:t>
      </w:r>
      <w:r w:rsidR="00FB0CCC" w:rsidRPr="00AF5379">
        <w:t>Cooperation Confidential Agreement</w:t>
      </w:r>
      <w:r w:rsidR="000D0346">
        <w:t>”</w:t>
      </w:r>
      <w:r w:rsidR="00FB0CCC">
        <w:t xml:space="preserve"> between </w:t>
      </w:r>
      <w:r w:rsidR="000D0346">
        <w:t xml:space="preserve">the </w:t>
      </w:r>
      <w:r w:rsidR="002B2E38">
        <w:t>College of Agriculture and Life Sciences</w:t>
      </w:r>
      <w:r w:rsidR="00FB0CCC">
        <w:t xml:space="preserve"> (</w:t>
      </w:r>
      <w:r w:rsidR="002B2E38">
        <w:t>Cornell</w:t>
      </w:r>
      <w:r w:rsidR="00FB0CCC">
        <w:t xml:space="preserve">) and </w:t>
      </w:r>
      <w:r w:rsidR="000D0346">
        <w:t xml:space="preserve">the </w:t>
      </w:r>
      <w:r w:rsidR="002B2E38">
        <w:t>C</w:t>
      </w:r>
      <w:r w:rsidR="002B2E38" w:rsidRPr="002639F6">
        <w:t>ollege of Bioresources and Agriculture</w:t>
      </w:r>
      <w:r w:rsidR="002B2E38">
        <w:t xml:space="preserve"> </w:t>
      </w:r>
      <w:r w:rsidR="00FB0CCC">
        <w:t>(</w:t>
      </w:r>
      <w:r w:rsidR="002B2E38">
        <w:t>NTU</w:t>
      </w:r>
      <w:r w:rsidR="00FB0CCC">
        <w:t>)</w:t>
      </w:r>
      <w:r w:rsidR="002B2E38" w:rsidRPr="002639F6">
        <w:t xml:space="preserve"> </w:t>
      </w:r>
    </w:p>
    <w:p w14:paraId="1D9768CB" w14:textId="581853EA" w:rsidR="002B2E38" w:rsidRDefault="00B0599D" w:rsidP="002B2E38">
      <w:pPr>
        <w:pStyle w:val="ListParagraph"/>
        <w:numPr>
          <w:ilvl w:val="0"/>
          <w:numId w:val="2"/>
        </w:numPr>
        <w:ind w:leftChars="0"/>
      </w:pPr>
      <w:r>
        <w:t xml:space="preserve">Resolutions: </w:t>
      </w:r>
      <w:r w:rsidR="002B2E38" w:rsidRPr="00F215BB">
        <w:t>After discussi</w:t>
      </w:r>
      <w:r w:rsidR="002B2E38" w:rsidRPr="002639F6">
        <w:t>on, members agreed</w:t>
      </w:r>
      <w:r w:rsidR="002B2E38">
        <w:t>;</w:t>
      </w:r>
      <w:r w:rsidR="002B2E38" w:rsidRPr="005C3B44">
        <w:t xml:space="preserve"> </w:t>
      </w:r>
      <w:r w:rsidR="002B2E38">
        <w:t>next step to NTU-</w:t>
      </w:r>
      <w:r w:rsidR="002B2E38" w:rsidRPr="002639F6">
        <w:t>School Administration Council</w:t>
      </w:r>
      <w:bookmarkEnd w:id="3"/>
    </w:p>
    <w:p w14:paraId="549BE306" w14:textId="77777777" w:rsidR="00AF5379" w:rsidRPr="002B2E38" w:rsidRDefault="00AF5379" w:rsidP="00E2578E">
      <w:pPr>
        <w:ind w:left="360"/>
      </w:pPr>
    </w:p>
    <w:p w14:paraId="7B614E9E" w14:textId="5F6DFE9C" w:rsidR="0098020F" w:rsidRDefault="00AA6A6B" w:rsidP="00084A2C">
      <w:pPr>
        <w:pStyle w:val="ListParagraph"/>
        <w:numPr>
          <w:ilvl w:val="0"/>
          <w:numId w:val="3"/>
        </w:numPr>
        <w:ind w:leftChars="0"/>
      </w:pPr>
      <w:r>
        <w:lastRenderedPageBreak/>
        <w:t xml:space="preserve">Discussion of the draft: </w:t>
      </w:r>
      <w:bookmarkStart w:id="5" w:name="_Hlk45968081"/>
      <w:r w:rsidR="00E2578E">
        <w:t>“</w:t>
      </w:r>
      <w:r w:rsidR="00FB0CCC" w:rsidRPr="002B2E38">
        <w:t xml:space="preserve">Visiting Scholars </w:t>
      </w:r>
      <w:r w:rsidR="00FB0CCC" w:rsidRPr="00AF5379">
        <w:t>Agreement</w:t>
      </w:r>
      <w:r w:rsidR="00FB0CCC">
        <w:t xml:space="preserve">” between the </w:t>
      </w:r>
      <w:r w:rsidR="002B2E38">
        <w:t>Graduate School of Science and Engineering</w:t>
      </w:r>
      <w:r w:rsidR="00FB0CCC">
        <w:t xml:space="preserve"> (</w:t>
      </w:r>
      <w:r w:rsidR="002B2E38" w:rsidRPr="002B2E38">
        <w:t>Saitama University</w:t>
      </w:r>
      <w:r w:rsidR="00FB0CCC">
        <w:t xml:space="preserve">) and </w:t>
      </w:r>
      <w:r w:rsidR="00E2578E">
        <w:t>C</w:t>
      </w:r>
      <w:r w:rsidR="00E2578E" w:rsidRPr="002639F6">
        <w:t>ollege of Bioresources and Agriculture</w:t>
      </w:r>
      <w:r w:rsidR="009B0F98">
        <w:t xml:space="preserve"> (</w:t>
      </w:r>
      <w:r w:rsidR="00E2578E">
        <w:t>NTU</w:t>
      </w:r>
      <w:r w:rsidR="009B0F98">
        <w:t>)</w:t>
      </w:r>
      <w:bookmarkEnd w:id="5"/>
      <w:r w:rsidR="002B2E38" w:rsidRPr="002B2E38">
        <w:t xml:space="preserve"> </w:t>
      </w:r>
    </w:p>
    <w:p w14:paraId="5F1203C0" w14:textId="38580C4E" w:rsidR="002B2E38" w:rsidRDefault="00B0599D" w:rsidP="002B2E38">
      <w:pPr>
        <w:pStyle w:val="ListParagraph"/>
        <w:numPr>
          <w:ilvl w:val="0"/>
          <w:numId w:val="2"/>
        </w:numPr>
        <w:ind w:leftChars="0"/>
      </w:pPr>
      <w:r>
        <w:t xml:space="preserve">Resolutions: </w:t>
      </w:r>
      <w:r w:rsidR="002B2E38" w:rsidRPr="00F215BB">
        <w:t>After discussi</w:t>
      </w:r>
      <w:r w:rsidR="002B2E38" w:rsidRPr="002639F6">
        <w:t>on, members agreed</w:t>
      </w:r>
      <w:r w:rsidR="002B2E38">
        <w:t>;</w:t>
      </w:r>
      <w:r w:rsidR="002B2E38" w:rsidRPr="005C3B44">
        <w:t xml:space="preserve"> </w:t>
      </w:r>
      <w:r w:rsidR="002B2E38">
        <w:t>next step to NTU-</w:t>
      </w:r>
      <w:r w:rsidR="002B2E38" w:rsidRPr="002639F6">
        <w:t>School Administration Council</w:t>
      </w:r>
    </w:p>
    <w:p w14:paraId="5126BC6F" w14:textId="77777777" w:rsidR="00E2578E" w:rsidRPr="002B2E38" w:rsidRDefault="00E2578E" w:rsidP="00E2578E">
      <w:pPr>
        <w:pStyle w:val="ListParagraph"/>
        <w:ind w:leftChars="0" w:left="360"/>
      </w:pPr>
    </w:p>
    <w:p w14:paraId="5617C670" w14:textId="29CF1AC7" w:rsidR="002B2E38" w:rsidRDefault="00AA6A6B" w:rsidP="002B2E38">
      <w:pPr>
        <w:pStyle w:val="ListParagraph"/>
        <w:numPr>
          <w:ilvl w:val="0"/>
          <w:numId w:val="3"/>
        </w:numPr>
        <w:ind w:leftChars="0"/>
      </w:pPr>
      <w:r>
        <w:t xml:space="preserve">Discussion of the draft: </w:t>
      </w:r>
      <w:bookmarkStart w:id="6" w:name="_Hlk45968102"/>
      <w:r w:rsidR="002B2E38">
        <w:t>“</w:t>
      </w:r>
      <w:r w:rsidR="00203DA6" w:rsidRPr="002B2E38">
        <w:t>Academic</w:t>
      </w:r>
      <w:r w:rsidR="00203DA6">
        <w:t xml:space="preserve"> and Teaching</w:t>
      </w:r>
      <w:r w:rsidR="00203DA6" w:rsidRPr="002B2E38">
        <w:t xml:space="preserve"> Events</w:t>
      </w:r>
      <w:r w:rsidR="00203DA6" w:rsidRPr="00AF5379">
        <w:t xml:space="preserve"> Cooperation Agreement</w:t>
      </w:r>
      <w:r w:rsidR="009B0F98">
        <w:t>”</w:t>
      </w:r>
      <w:r w:rsidR="00203DA6">
        <w:t xml:space="preserve">, between the </w:t>
      </w:r>
      <w:r w:rsidR="008C2FAA" w:rsidRPr="008C2FAA">
        <w:t>Taiwan Forestry Research Institute</w:t>
      </w:r>
      <w:r w:rsidR="008C2FAA" w:rsidRPr="00AF5379">
        <w:t xml:space="preserve"> </w:t>
      </w:r>
      <w:r w:rsidR="00203DA6">
        <w:t>and</w:t>
      </w:r>
      <w:r w:rsidR="008C2FAA">
        <w:t xml:space="preserve"> </w:t>
      </w:r>
      <w:r w:rsidR="002B2E38" w:rsidRPr="002B2E38">
        <w:t>Department of Plant Pathology and Microbiology</w:t>
      </w:r>
      <w:r w:rsidR="00203DA6">
        <w:t xml:space="preserve"> (</w:t>
      </w:r>
      <w:r w:rsidR="002B2E38">
        <w:t>NTU</w:t>
      </w:r>
      <w:r w:rsidR="00203DA6">
        <w:t>)</w:t>
      </w:r>
      <w:bookmarkEnd w:id="6"/>
    </w:p>
    <w:p w14:paraId="6924A7E7" w14:textId="53DB9D43" w:rsidR="008C2FAA" w:rsidRDefault="008C2FAA" w:rsidP="008C2FAA">
      <w:pPr>
        <w:pStyle w:val="ListParagraph"/>
        <w:numPr>
          <w:ilvl w:val="0"/>
          <w:numId w:val="2"/>
        </w:numPr>
        <w:ind w:leftChars="0"/>
      </w:pPr>
      <w:r>
        <w:t xml:space="preserve">Statement: This </w:t>
      </w:r>
      <w:r w:rsidR="00782E1C">
        <w:t>agreement</w:t>
      </w:r>
      <w:r>
        <w:t xml:space="preserve"> </w:t>
      </w:r>
      <w:r w:rsidRPr="008C2FAA">
        <w:t xml:space="preserve">is approved by the department faculty meeting </w:t>
      </w:r>
      <w:r>
        <w:t xml:space="preserve">of </w:t>
      </w:r>
      <w:r w:rsidRPr="002B2E38">
        <w:t>Department of Plant Pathology and Microbiology</w:t>
      </w:r>
      <w:r>
        <w:t xml:space="preserve"> at 2018/08/23. </w:t>
      </w:r>
    </w:p>
    <w:p w14:paraId="3E4A345E" w14:textId="24DCCD13" w:rsidR="002B2E38" w:rsidRDefault="00B0599D" w:rsidP="002B2E38">
      <w:pPr>
        <w:pStyle w:val="ListParagraph"/>
        <w:numPr>
          <w:ilvl w:val="0"/>
          <w:numId w:val="2"/>
        </w:numPr>
        <w:ind w:leftChars="0"/>
      </w:pPr>
      <w:r>
        <w:t xml:space="preserve">Resolutions: </w:t>
      </w:r>
      <w:r w:rsidR="002B2E38" w:rsidRPr="00F215BB">
        <w:t>After discussi</w:t>
      </w:r>
      <w:r w:rsidR="002B2E38" w:rsidRPr="002639F6">
        <w:t>on, members agreed</w:t>
      </w:r>
      <w:r w:rsidR="002B2E38">
        <w:t>;</w:t>
      </w:r>
      <w:r w:rsidR="002B2E38" w:rsidRPr="005C3B44">
        <w:t xml:space="preserve"> </w:t>
      </w:r>
      <w:r w:rsidR="002B2E38">
        <w:t>next step to NTU-</w:t>
      </w:r>
      <w:r w:rsidR="002B2E38" w:rsidRPr="002639F6">
        <w:t>School Administration Council</w:t>
      </w:r>
    </w:p>
    <w:p w14:paraId="3FC7BFC2" w14:textId="77777777" w:rsidR="008C2FAA" w:rsidRDefault="008C2FAA" w:rsidP="008C2FAA">
      <w:pPr>
        <w:pStyle w:val="ListParagraph"/>
        <w:ind w:leftChars="0" w:left="720"/>
      </w:pPr>
    </w:p>
    <w:p w14:paraId="6D14457F" w14:textId="44FAC34D" w:rsidR="000662BF" w:rsidRDefault="008C2FAA" w:rsidP="000662BF">
      <w:pPr>
        <w:pStyle w:val="ListParagraph"/>
        <w:numPr>
          <w:ilvl w:val="0"/>
          <w:numId w:val="3"/>
        </w:numPr>
        <w:ind w:leftChars="0"/>
      </w:pPr>
      <w:r>
        <w:t xml:space="preserve">Discussion </w:t>
      </w:r>
      <w:r w:rsidR="00F92442">
        <w:t xml:space="preserve">of </w:t>
      </w:r>
      <w:r>
        <w:t>the draft</w:t>
      </w:r>
      <w:r w:rsidR="00F92442">
        <w:t xml:space="preserve">: </w:t>
      </w:r>
      <w:bookmarkStart w:id="7" w:name="_Hlk45968157"/>
      <w:r>
        <w:t>“</w:t>
      </w:r>
      <w:r w:rsidR="00203DA6" w:rsidRPr="00AF5379">
        <w:t>Cooperation Confidential Agreement</w:t>
      </w:r>
      <w:r w:rsidR="009B0F98">
        <w:t>”</w:t>
      </w:r>
      <w:r w:rsidR="00203DA6">
        <w:t xml:space="preserve">, between </w:t>
      </w:r>
      <w:r w:rsidR="000662BF" w:rsidRPr="000662BF">
        <w:t>College of Veterinary Medicine</w:t>
      </w:r>
      <w:r w:rsidR="00203DA6">
        <w:t xml:space="preserve"> (</w:t>
      </w:r>
      <w:r w:rsidR="000662BF" w:rsidRPr="000662BF">
        <w:t>Iowa State University</w:t>
      </w:r>
      <w:r w:rsidR="00203DA6">
        <w:t>)</w:t>
      </w:r>
      <w:r w:rsidR="000662BF" w:rsidRPr="000662BF">
        <w:t xml:space="preserve"> </w:t>
      </w:r>
      <w:r w:rsidR="00203DA6">
        <w:t>and</w:t>
      </w:r>
      <w:r w:rsidR="000662BF">
        <w:t xml:space="preserve"> </w:t>
      </w:r>
      <w:r w:rsidR="000662BF" w:rsidRPr="000662BF">
        <w:t>The School of Veterinary Medicine</w:t>
      </w:r>
      <w:r>
        <w:t xml:space="preserve"> </w:t>
      </w:r>
      <w:r w:rsidR="00203DA6">
        <w:t>(</w:t>
      </w:r>
      <w:r>
        <w:t>NTU</w:t>
      </w:r>
      <w:r w:rsidR="00203DA6">
        <w:t>)</w:t>
      </w:r>
      <w:bookmarkEnd w:id="7"/>
    </w:p>
    <w:p w14:paraId="3DBB190A" w14:textId="3867B596" w:rsidR="00E2578E" w:rsidRDefault="00B0599D" w:rsidP="000662BF">
      <w:pPr>
        <w:pStyle w:val="ListParagraph"/>
        <w:numPr>
          <w:ilvl w:val="0"/>
          <w:numId w:val="2"/>
        </w:numPr>
        <w:ind w:leftChars="0"/>
      </w:pPr>
      <w:r>
        <w:t xml:space="preserve">Resolutions: </w:t>
      </w:r>
      <w:r w:rsidR="008C2FAA" w:rsidRPr="00F215BB">
        <w:t>After discussi</w:t>
      </w:r>
      <w:r w:rsidR="008C2FAA" w:rsidRPr="002639F6">
        <w:t>on, members agreed</w:t>
      </w:r>
      <w:r w:rsidR="008C2FAA">
        <w:t>;</w:t>
      </w:r>
      <w:r w:rsidR="008C2FAA" w:rsidRPr="005C3B44">
        <w:t xml:space="preserve"> </w:t>
      </w:r>
      <w:r w:rsidR="008C2FAA">
        <w:t>next step to NTU-</w:t>
      </w:r>
      <w:r w:rsidR="008C2FAA" w:rsidRPr="002639F6">
        <w:t>School Administration Council</w:t>
      </w:r>
    </w:p>
    <w:p w14:paraId="7DAE0C7C" w14:textId="77777777" w:rsidR="00203DA6" w:rsidRDefault="00203DA6" w:rsidP="00203DA6">
      <w:pPr>
        <w:ind w:left="360"/>
      </w:pPr>
    </w:p>
    <w:p w14:paraId="4DBC70DE" w14:textId="77777777" w:rsidR="008C2FAA" w:rsidRDefault="00AA6A6B" w:rsidP="008C2FAA">
      <w:pPr>
        <w:pStyle w:val="ListParagraph"/>
        <w:numPr>
          <w:ilvl w:val="0"/>
          <w:numId w:val="3"/>
        </w:numPr>
        <w:ind w:leftChars="0"/>
      </w:pPr>
      <w:r>
        <w:t>Discussion of the draft: “</w:t>
      </w:r>
      <w:r w:rsidRPr="00AA6A6B">
        <w:t>National Taiwan University</w:t>
      </w:r>
      <w:r w:rsidRPr="00F92442">
        <w:t xml:space="preserve"> </w:t>
      </w:r>
      <w:r w:rsidRPr="00AA6A6B">
        <w:t>Veterinary Hospital</w:t>
      </w:r>
      <w:r w:rsidRPr="00F92442">
        <w:t xml:space="preserve"> </w:t>
      </w:r>
      <w:r w:rsidR="00F92442" w:rsidRPr="00F92442">
        <w:t>Organizational Charter</w:t>
      </w:r>
      <w:r>
        <w:t xml:space="preserve">” </w:t>
      </w:r>
    </w:p>
    <w:p w14:paraId="5142E57D" w14:textId="2BA2EDD6" w:rsidR="00AA6A6B" w:rsidRDefault="00B0599D" w:rsidP="00AA6A6B">
      <w:pPr>
        <w:pStyle w:val="ListParagraph"/>
        <w:numPr>
          <w:ilvl w:val="0"/>
          <w:numId w:val="2"/>
        </w:numPr>
        <w:ind w:leftChars="0"/>
      </w:pPr>
      <w:r>
        <w:t xml:space="preserve">Resolutions: </w:t>
      </w:r>
      <w:r w:rsidR="00AA6A6B" w:rsidRPr="00F215BB">
        <w:t>After discussi</w:t>
      </w:r>
      <w:r w:rsidR="00AA6A6B" w:rsidRPr="002639F6">
        <w:t>on, members agreed</w:t>
      </w:r>
      <w:r w:rsidR="00AA6A6B">
        <w:t>;</w:t>
      </w:r>
      <w:r w:rsidR="00AA6A6B" w:rsidRPr="005C3B44">
        <w:t xml:space="preserve"> </w:t>
      </w:r>
      <w:r w:rsidR="00AA6A6B">
        <w:t>next step to NTU-</w:t>
      </w:r>
      <w:r w:rsidR="00AA6A6B" w:rsidRPr="002639F6">
        <w:t>School Administration Council</w:t>
      </w:r>
    </w:p>
    <w:p w14:paraId="0E6ADB62" w14:textId="77777777" w:rsidR="00AA6A6B" w:rsidRPr="00AA6A6B" w:rsidRDefault="00AA6A6B" w:rsidP="00AA6A6B">
      <w:pPr>
        <w:pStyle w:val="ListParagraph"/>
        <w:ind w:leftChars="0" w:left="360"/>
      </w:pPr>
    </w:p>
    <w:p w14:paraId="346EF274" w14:textId="0392AAD6" w:rsidR="00AA6A6B" w:rsidRDefault="00AA6A6B" w:rsidP="008C2FAA">
      <w:pPr>
        <w:pStyle w:val="ListParagraph"/>
        <w:numPr>
          <w:ilvl w:val="0"/>
          <w:numId w:val="3"/>
        </w:numPr>
        <w:ind w:leftChars="0"/>
      </w:pPr>
      <w:r>
        <w:t>Discussion of the draft:</w:t>
      </w:r>
      <w:bookmarkStart w:id="8" w:name="_Hlk45968211"/>
      <w:r>
        <w:t xml:space="preserve"> “</w:t>
      </w:r>
      <w:r w:rsidR="00203DA6">
        <w:t xml:space="preserve">Academic </w:t>
      </w:r>
      <w:r w:rsidR="00203DA6" w:rsidRPr="00AF5379">
        <w:t>Cooperation Confidential Agreement</w:t>
      </w:r>
      <w:r w:rsidR="009B0F98">
        <w:t>”</w:t>
      </w:r>
      <w:r w:rsidR="00203DA6">
        <w:t>, between</w:t>
      </w:r>
      <w:r w:rsidR="00203DA6" w:rsidRPr="00721300">
        <w:t xml:space="preserve"> </w:t>
      </w:r>
      <w:r w:rsidR="00721300" w:rsidRPr="00721300">
        <w:t xml:space="preserve">University of Tokyo Chiba Forest (UTCBF) </w:t>
      </w:r>
      <w:r w:rsidR="00203DA6">
        <w:t>and</w:t>
      </w:r>
      <w:r w:rsidR="00721300">
        <w:t xml:space="preserve"> </w:t>
      </w:r>
      <w:r w:rsidR="00721300" w:rsidRPr="007953FF">
        <w:t>Experimental Forest</w:t>
      </w:r>
      <w:r w:rsidR="00721300">
        <w:t xml:space="preserve"> </w:t>
      </w:r>
      <w:r w:rsidR="00203DA6">
        <w:t>(</w:t>
      </w:r>
      <w:bookmarkEnd w:id="8"/>
      <w:r w:rsidR="00721300">
        <w:t>NTU</w:t>
      </w:r>
      <w:r w:rsidR="00203DA6">
        <w:t>)</w:t>
      </w:r>
    </w:p>
    <w:p w14:paraId="1F581A4B" w14:textId="248AEE8E" w:rsidR="00721300" w:rsidRDefault="00B0599D" w:rsidP="00721300">
      <w:pPr>
        <w:pStyle w:val="ListParagraph"/>
        <w:numPr>
          <w:ilvl w:val="0"/>
          <w:numId w:val="2"/>
        </w:numPr>
        <w:ind w:leftChars="0"/>
      </w:pPr>
      <w:r>
        <w:t xml:space="preserve">Resolutions: </w:t>
      </w:r>
      <w:r w:rsidR="00721300" w:rsidRPr="00F215BB">
        <w:t>After discussi</w:t>
      </w:r>
      <w:r w:rsidR="00721300" w:rsidRPr="002639F6">
        <w:t>on, members agreed</w:t>
      </w:r>
      <w:r w:rsidR="00721300">
        <w:t>;</w:t>
      </w:r>
      <w:r w:rsidR="00721300" w:rsidRPr="005C3B44">
        <w:t xml:space="preserve"> </w:t>
      </w:r>
      <w:r w:rsidR="00721300">
        <w:t>next step to NTU-</w:t>
      </w:r>
      <w:r w:rsidR="00721300" w:rsidRPr="002639F6">
        <w:t>School Administration Council</w:t>
      </w:r>
    </w:p>
    <w:p w14:paraId="11F57409" w14:textId="77777777" w:rsidR="00721300" w:rsidRPr="00721300" w:rsidRDefault="00721300" w:rsidP="00721300">
      <w:pPr>
        <w:pStyle w:val="ListParagraph"/>
        <w:ind w:leftChars="0" w:left="360"/>
      </w:pPr>
    </w:p>
    <w:p w14:paraId="10712702" w14:textId="77777777" w:rsidR="000F16DA" w:rsidRDefault="000F16DA" w:rsidP="000F16DA">
      <w:pPr>
        <w:pStyle w:val="ListParagraph"/>
        <w:numPr>
          <w:ilvl w:val="0"/>
          <w:numId w:val="3"/>
        </w:numPr>
        <w:ind w:leftChars="0"/>
      </w:pPr>
      <w:r>
        <w:t>Discussion of the draft: “</w:t>
      </w:r>
      <w:r w:rsidRPr="000F16DA">
        <w:t>Guidelines governing extraneous duties</w:t>
      </w:r>
      <w:r>
        <w:t xml:space="preserve"> bonus</w:t>
      </w:r>
      <w:r w:rsidRPr="000F16DA">
        <w:t xml:space="preserve"> of research fellow at the Experimental Forest</w:t>
      </w:r>
      <w:r>
        <w:t>”</w:t>
      </w:r>
    </w:p>
    <w:p w14:paraId="5FF231DF" w14:textId="00EE7FD4" w:rsidR="000F16DA" w:rsidRDefault="00B0599D" w:rsidP="000F16DA">
      <w:pPr>
        <w:pStyle w:val="ListParagraph"/>
        <w:numPr>
          <w:ilvl w:val="0"/>
          <w:numId w:val="2"/>
        </w:numPr>
        <w:ind w:leftChars="0"/>
      </w:pPr>
      <w:r>
        <w:t xml:space="preserve">Resolutions: </w:t>
      </w:r>
      <w:r w:rsidR="000F16DA" w:rsidRPr="00F215BB">
        <w:t>After discussi</w:t>
      </w:r>
      <w:r w:rsidR="000F16DA" w:rsidRPr="002639F6">
        <w:t>on, members agreed</w:t>
      </w:r>
      <w:r w:rsidR="000F16DA">
        <w:t>;</w:t>
      </w:r>
      <w:r w:rsidR="000F16DA" w:rsidRPr="005C3B44">
        <w:t xml:space="preserve"> </w:t>
      </w:r>
      <w:r w:rsidR="000F16DA">
        <w:t>next step to NTU-</w:t>
      </w:r>
      <w:r w:rsidR="000F16DA" w:rsidRPr="002639F6">
        <w:t>School Administration Council</w:t>
      </w:r>
    </w:p>
    <w:p w14:paraId="6970100D" w14:textId="77777777" w:rsidR="000F16DA" w:rsidRPr="000F16DA" w:rsidRDefault="000F16DA" w:rsidP="000F16DA"/>
    <w:p w14:paraId="0B24ACF9" w14:textId="77777777" w:rsidR="000F16DA" w:rsidRDefault="000F16DA" w:rsidP="000F16DA">
      <w:pPr>
        <w:pStyle w:val="ListParagraph"/>
        <w:numPr>
          <w:ilvl w:val="0"/>
          <w:numId w:val="3"/>
        </w:numPr>
        <w:ind w:leftChars="0"/>
      </w:pPr>
      <w:r w:rsidRPr="000F16DA">
        <w:t xml:space="preserve">Discussion of the Review </w:t>
      </w:r>
      <w:r w:rsidR="00EB61B8" w:rsidRPr="000F16DA">
        <w:t>Committee</w:t>
      </w:r>
      <w:r w:rsidR="00EB61B8">
        <w:t xml:space="preserve"> of </w:t>
      </w:r>
      <w:r w:rsidR="00EB61B8" w:rsidRPr="000F16DA">
        <w:t>Experimental Forest</w:t>
      </w:r>
      <w:r w:rsidR="00EB61B8">
        <w:t>, NTU</w:t>
      </w:r>
    </w:p>
    <w:p w14:paraId="190C95AA" w14:textId="4163BADD" w:rsidR="000F16DA" w:rsidRDefault="00B0599D" w:rsidP="000F16DA">
      <w:pPr>
        <w:pStyle w:val="ListParagraph"/>
        <w:numPr>
          <w:ilvl w:val="0"/>
          <w:numId w:val="2"/>
        </w:numPr>
        <w:ind w:leftChars="0"/>
      </w:pPr>
      <w:r>
        <w:t xml:space="preserve">Resolutions: </w:t>
      </w:r>
      <w:r w:rsidR="00EB61B8" w:rsidRPr="00F215BB">
        <w:t>After discussi</w:t>
      </w:r>
      <w:r w:rsidR="00EB61B8" w:rsidRPr="002639F6">
        <w:t>on,</w:t>
      </w:r>
      <w:r w:rsidR="00EB61B8">
        <w:t xml:space="preserve"> </w:t>
      </w:r>
      <w:r w:rsidR="00EB61B8" w:rsidRPr="00EB61B8">
        <w:t>Prof. Suming Chen, Vice Dean of College of Bioresources and Agriculture</w:t>
      </w:r>
      <w:r w:rsidR="00EB61B8">
        <w:t xml:space="preserve"> </w:t>
      </w:r>
      <w:r w:rsidR="00782E1C">
        <w:t>was</w:t>
      </w:r>
      <w:r w:rsidR="00EB61B8">
        <w:t xml:space="preserve"> elected as the review c</w:t>
      </w:r>
      <w:r w:rsidR="00EB61B8" w:rsidRPr="000F16DA">
        <w:t>ommittee</w:t>
      </w:r>
      <w:r w:rsidR="00EB61B8">
        <w:t xml:space="preserve"> of </w:t>
      </w:r>
      <w:r w:rsidR="00EB61B8" w:rsidRPr="000F16DA">
        <w:t>Experimental Forest</w:t>
      </w:r>
      <w:r w:rsidR="00EB61B8">
        <w:t>, NTU</w:t>
      </w:r>
    </w:p>
    <w:p w14:paraId="12D65FFF" w14:textId="77777777" w:rsidR="00EB61B8" w:rsidRDefault="00EB61B8" w:rsidP="00EB61B8"/>
    <w:p w14:paraId="452D66D2" w14:textId="564920DA" w:rsidR="00EB61B8" w:rsidRPr="00C5098B" w:rsidRDefault="00EB61B8" w:rsidP="00EB61B8">
      <w:pPr>
        <w:rPr>
          <w:b/>
        </w:rPr>
      </w:pPr>
      <w:r>
        <w:rPr>
          <w:b/>
        </w:rPr>
        <w:t xml:space="preserve">Part IV: </w:t>
      </w:r>
      <w:r w:rsidR="00C5098B" w:rsidRPr="00C5098B">
        <w:rPr>
          <w:b/>
        </w:rPr>
        <w:t xml:space="preserve">Any </w:t>
      </w:r>
      <w:r w:rsidR="00C5098B">
        <w:rPr>
          <w:b/>
        </w:rPr>
        <w:t>O</w:t>
      </w:r>
      <w:r w:rsidR="00C5098B" w:rsidRPr="00C5098B">
        <w:rPr>
          <w:b/>
        </w:rPr>
        <w:t xml:space="preserve">ther </w:t>
      </w:r>
      <w:r w:rsidR="00C5098B">
        <w:rPr>
          <w:b/>
        </w:rPr>
        <w:t>B</w:t>
      </w:r>
      <w:r w:rsidR="00C5098B" w:rsidRPr="00C5098B">
        <w:rPr>
          <w:b/>
        </w:rPr>
        <w:t>usiness</w:t>
      </w:r>
    </w:p>
    <w:p w14:paraId="79CE4E11" w14:textId="0A33EACF" w:rsidR="00EB61B8" w:rsidRDefault="00626DC1" w:rsidP="00626DC1">
      <w:r>
        <w:rPr>
          <w:rFonts w:hint="eastAsia"/>
        </w:rPr>
        <w:t>T</w:t>
      </w:r>
      <w:r>
        <w:t xml:space="preserve">opic 1: </w:t>
      </w:r>
      <w:r w:rsidR="001602EF" w:rsidRPr="001602EF">
        <w:t xml:space="preserve">The agriculture industry, </w:t>
      </w:r>
      <w:r w:rsidR="00782E1C" w:rsidRPr="001602EF">
        <w:t>electricized</w:t>
      </w:r>
      <w:r w:rsidR="001602EF" w:rsidRPr="001602EF">
        <w:t xml:space="preserve"> in the era of intelligentization, is bound to be digitalized, intelligentized, and mobilized by technology. Responding to the trend, the </w:t>
      </w:r>
      <w:r w:rsidR="001602EF" w:rsidRPr="002E15F0">
        <w:t>Center for Agriculture Education and Research of the College of Bioresources and Agriculture</w:t>
      </w:r>
      <w:r w:rsidR="001602EF" w:rsidRPr="001602EF">
        <w:t xml:space="preserve"> Center is proposing to rename.</w:t>
      </w:r>
      <w:r w:rsidR="002E15F0">
        <w:t xml:space="preserve"> </w:t>
      </w:r>
    </w:p>
    <w:p w14:paraId="7A95E2D3" w14:textId="77777777" w:rsidR="002E15F0" w:rsidRPr="001602EF" w:rsidRDefault="002E15F0" w:rsidP="002E15F0">
      <w:pPr>
        <w:rPr>
          <w:b/>
        </w:rPr>
      </w:pPr>
      <w:r w:rsidRPr="001602EF">
        <w:rPr>
          <w:b/>
        </w:rPr>
        <w:t xml:space="preserve">Statement: </w:t>
      </w:r>
    </w:p>
    <w:p w14:paraId="632BB435" w14:textId="47B112FB" w:rsidR="002E15F0" w:rsidRDefault="002E15F0" w:rsidP="002E15F0">
      <w:pPr>
        <w:pStyle w:val="ListParagraph"/>
        <w:numPr>
          <w:ilvl w:val="0"/>
          <w:numId w:val="6"/>
        </w:numPr>
        <w:ind w:leftChars="0"/>
      </w:pPr>
      <w:r>
        <w:t xml:space="preserve">This issue </w:t>
      </w:r>
      <w:r w:rsidRPr="008C2FAA">
        <w:t xml:space="preserve">is approved </w:t>
      </w:r>
      <w:r w:rsidR="00782E1C">
        <w:t>at</w:t>
      </w:r>
      <w:r w:rsidRPr="008C2FAA">
        <w:t xml:space="preserve"> the </w:t>
      </w:r>
      <w:r>
        <w:t>23</w:t>
      </w:r>
      <w:r w:rsidRPr="002E15F0">
        <w:rPr>
          <w:vertAlign w:val="superscript"/>
        </w:rPr>
        <w:t>th</w:t>
      </w:r>
      <w:r>
        <w:t xml:space="preserve"> committee</w:t>
      </w:r>
      <w:r w:rsidRPr="008C2FAA">
        <w:t xml:space="preserve"> meeting </w:t>
      </w:r>
      <w:r>
        <w:t>at 2018/11/05.</w:t>
      </w:r>
    </w:p>
    <w:p w14:paraId="1EAD4353" w14:textId="77777777" w:rsidR="002E15F0" w:rsidRDefault="002E15F0" w:rsidP="002E15F0">
      <w:pPr>
        <w:pStyle w:val="ListParagraph"/>
        <w:numPr>
          <w:ilvl w:val="0"/>
          <w:numId w:val="6"/>
        </w:numPr>
        <w:ind w:leftChars="0"/>
      </w:pPr>
      <w:r>
        <w:t>The Explanations:</w:t>
      </w:r>
    </w:p>
    <w:p w14:paraId="77FC9A78" w14:textId="193F5BE4" w:rsidR="001602EF" w:rsidRDefault="002E15F0" w:rsidP="001602EF">
      <w:pPr>
        <w:pStyle w:val="ListParagraph"/>
        <w:numPr>
          <w:ilvl w:val="0"/>
          <w:numId w:val="7"/>
        </w:numPr>
        <w:ind w:leftChars="0"/>
      </w:pPr>
      <w:r>
        <w:t>The Center for Intelligent Agriculture Education and Research of the College of Bioresources and Agriculture at National Taiwan University was established in August 1992. Formerly known as the Education Center for Agricultural Automation, the Center was originally founded in order to coordinate the educational resources in agricultural automation from bio-agricultural departments so that resources are shared and integrated within the College. As its goals adjusted, the Center was renamed the Education and Research Center for Agricultural Automation i</w:t>
      </w:r>
      <w:r w:rsidR="002E3EE6">
        <w:t>n May 1997 to promote research</w:t>
      </w:r>
      <w:r>
        <w:t xml:space="preserve"> on agricultural automation, and the Education and Research Center for Bio-Industrial Automation in August 2005 to meet the trend</w:t>
      </w:r>
      <w:r w:rsidR="002E3EE6">
        <w:t>s</w:t>
      </w:r>
      <w:r>
        <w:t xml:space="preserve"> and need</w:t>
      </w:r>
      <w:r w:rsidR="002E3EE6">
        <w:t>s</w:t>
      </w:r>
      <w:r>
        <w:t xml:space="preserve"> of the society.</w:t>
      </w:r>
    </w:p>
    <w:p w14:paraId="30BEED33" w14:textId="2EB4FC97" w:rsidR="002E15F0" w:rsidRDefault="002E15F0" w:rsidP="001602EF">
      <w:pPr>
        <w:pStyle w:val="ListParagraph"/>
        <w:numPr>
          <w:ilvl w:val="0"/>
          <w:numId w:val="7"/>
        </w:numPr>
        <w:ind w:leftChars="0"/>
      </w:pPr>
      <w:r>
        <w:t xml:space="preserve">As information and communication technology, the </w:t>
      </w:r>
      <w:r w:rsidR="00782E1C">
        <w:t>i</w:t>
      </w:r>
      <w:r>
        <w:t xml:space="preserve">nternet of </w:t>
      </w:r>
      <w:r w:rsidR="00782E1C">
        <w:t>t</w:t>
      </w:r>
      <w:r>
        <w:t xml:space="preserve">hings, the cloud, and big data technology develop, revolution sweeps the agriculture industry in the aspects of production, protection, and consumption. The agriculture industry, </w:t>
      </w:r>
      <w:r w:rsidR="00782E1C">
        <w:t>electricized</w:t>
      </w:r>
      <w:r>
        <w:t xml:space="preserve"> in the era of intelligentization, is bound to be digitalized, intelligentized, and mobilized by technology. Responding to the trend, the Center is proposing to rename.</w:t>
      </w:r>
    </w:p>
    <w:p w14:paraId="279E7DE4" w14:textId="77777777" w:rsidR="001602EF" w:rsidRDefault="001602EF" w:rsidP="001602EF">
      <w:pPr>
        <w:pStyle w:val="ListParagraph"/>
        <w:numPr>
          <w:ilvl w:val="0"/>
          <w:numId w:val="6"/>
        </w:numPr>
        <w:ind w:leftChars="0"/>
      </w:pPr>
      <w:r>
        <w:rPr>
          <w:rFonts w:hint="eastAsia"/>
        </w:rPr>
        <w:t>T</w:t>
      </w:r>
      <w:r>
        <w:t>wo proposed names:</w:t>
      </w:r>
    </w:p>
    <w:p w14:paraId="06506ECB" w14:textId="77777777" w:rsidR="001602EF" w:rsidRDefault="001602EF" w:rsidP="001602EF">
      <w:pPr>
        <w:pStyle w:val="ListParagraph"/>
        <w:numPr>
          <w:ilvl w:val="0"/>
          <w:numId w:val="8"/>
        </w:numPr>
        <w:ind w:leftChars="0"/>
      </w:pPr>
      <w:r>
        <w:t>Intelligent Agriculture Education and Research</w:t>
      </w:r>
      <w:r>
        <w:rPr>
          <w:rFonts w:hint="eastAsia"/>
        </w:rPr>
        <w:t xml:space="preserve"> C</w:t>
      </w:r>
      <w:r>
        <w:t>enter</w:t>
      </w:r>
    </w:p>
    <w:p w14:paraId="56B728DA" w14:textId="77777777" w:rsidR="001602EF" w:rsidRDefault="001602EF" w:rsidP="001602EF">
      <w:pPr>
        <w:pStyle w:val="ListParagraph"/>
        <w:numPr>
          <w:ilvl w:val="0"/>
          <w:numId w:val="8"/>
        </w:numPr>
        <w:ind w:leftChars="0"/>
      </w:pPr>
      <w:r>
        <w:rPr>
          <w:rFonts w:hint="eastAsia"/>
        </w:rPr>
        <w:t>A</w:t>
      </w:r>
      <w:r>
        <w:t xml:space="preserve">rtificial Intelligence Agriculture Education and Research Center </w:t>
      </w:r>
    </w:p>
    <w:p w14:paraId="4BA71B7F" w14:textId="489C07B4" w:rsidR="001602EF" w:rsidRDefault="001602EF" w:rsidP="001602EF">
      <w:pPr>
        <w:pStyle w:val="ListParagraph"/>
        <w:numPr>
          <w:ilvl w:val="0"/>
          <w:numId w:val="6"/>
        </w:numPr>
        <w:ind w:leftChars="0"/>
      </w:pPr>
      <w:r>
        <w:rPr>
          <w:rFonts w:hint="eastAsia"/>
        </w:rPr>
        <w:t>T</w:t>
      </w:r>
      <w:r>
        <w:t xml:space="preserve">he Center also </w:t>
      </w:r>
      <w:r w:rsidR="00782E1C">
        <w:t>planned</w:t>
      </w:r>
      <w:r>
        <w:t xml:space="preserve"> to deliver “core-training courses”</w:t>
      </w:r>
    </w:p>
    <w:p w14:paraId="64D6AAFB" w14:textId="77777777" w:rsidR="002E15F0" w:rsidRDefault="002E15F0" w:rsidP="00EB61B8"/>
    <w:p w14:paraId="1A6A42D7" w14:textId="21A39EE6" w:rsidR="001602EF" w:rsidRDefault="00B0599D" w:rsidP="001602EF">
      <w:r>
        <w:t xml:space="preserve">Resolutions: </w:t>
      </w:r>
      <w:r w:rsidR="001602EF" w:rsidRPr="00F215BB">
        <w:t>After discussi</w:t>
      </w:r>
      <w:r w:rsidR="001602EF" w:rsidRPr="002639F6">
        <w:t>on, members agreed</w:t>
      </w:r>
      <w:r w:rsidR="001602EF">
        <w:t xml:space="preserve"> that the Center can rename as “Center for </w:t>
      </w:r>
      <w:r w:rsidR="001602EF" w:rsidRPr="001602EF">
        <w:t>Intelligent Agriculture Education and Research</w:t>
      </w:r>
      <w:r w:rsidR="001602EF">
        <w:rPr>
          <w:rFonts w:hint="eastAsia"/>
        </w:rPr>
        <w:t xml:space="preserve"> (</w:t>
      </w:r>
      <w:r w:rsidR="001602EF">
        <w:t>CIA). Further details can be discussed on next c</w:t>
      </w:r>
      <w:r w:rsidR="001602EF" w:rsidRPr="001602EF">
        <w:t xml:space="preserve">ollege </w:t>
      </w:r>
      <w:r w:rsidR="001602EF">
        <w:t>f</w:t>
      </w:r>
      <w:r w:rsidR="001602EF" w:rsidRPr="001602EF">
        <w:t xml:space="preserve">aculty </w:t>
      </w:r>
      <w:r w:rsidR="001602EF">
        <w:t>m</w:t>
      </w:r>
      <w:r w:rsidR="001602EF" w:rsidRPr="001602EF">
        <w:t>eetin</w:t>
      </w:r>
      <w:r w:rsidR="001602EF">
        <w:t xml:space="preserve">g. </w:t>
      </w:r>
    </w:p>
    <w:p w14:paraId="7992FBE8" w14:textId="77777777" w:rsidR="001602EF" w:rsidRDefault="001602EF" w:rsidP="00EB61B8"/>
    <w:p w14:paraId="16D6F044" w14:textId="05BE851C" w:rsidR="001602EF" w:rsidRDefault="00A80024" w:rsidP="001602EF">
      <w:r>
        <w:rPr>
          <w:b/>
        </w:rPr>
        <w:t>Meeting Adjourned</w:t>
      </w:r>
      <w:r w:rsidR="001602EF">
        <w:rPr>
          <w:b/>
        </w:rPr>
        <w:t xml:space="preserve">: </w:t>
      </w:r>
      <w:r w:rsidR="001602EF" w:rsidRPr="00EB61B8">
        <w:t xml:space="preserve">2018/11/06, </w:t>
      </w:r>
      <w:r w:rsidR="001602EF">
        <w:t>11</w:t>
      </w:r>
      <w:r w:rsidR="001602EF" w:rsidRPr="00EB61B8">
        <w:t>:</w:t>
      </w:r>
      <w:r w:rsidR="001602EF">
        <w:t>45</w:t>
      </w:r>
      <w:r w:rsidR="001602EF" w:rsidRPr="00EB61B8">
        <w:t>am</w:t>
      </w:r>
    </w:p>
    <w:p w14:paraId="4ECC1347" w14:textId="77777777" w:rsidR="00084A2C" w:rsidRPr="00D71649" w:rsidRDefault="00084A2C" w:rsidP="00084A2C"/>
    <w:sectPr w:rsidR="00084A2C" w:rsidRPr="00D71649">
      <w:pgSz w:w="11906" w:h="16838"/>
      <w:pgMar w:top="1440" w:right="1800" w:bottom="1440" w:left="180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5E0EA" w15:done="0"/>
  <w15:commentEx w15:paraId="448575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5E0EA" w16cid:durableId="22BF0903"/>
  <w16cid:commentId w16cid:paraId="44857531" w16cid:durableId="22B475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70F5" w14:textId="77777777" w:rsidR="002E3EE6" w:rsidRDefault="002E3EE6" w:rsidP="00084A2C">
      <w:r>
        <w:separator/>
      </w:r>
    </w:p>
  </w:endnote>
  <w:endnote w:type="continuationSeparator" w:id="0">
    <w:p w14:paraId="5E5127A9" w14:textId="77777777" w:rsidR="002E3EE6" w:rsidRDefault="002E3EE6" w:rsidP="000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細明體">
    <w:altName w:val="MingLiU"/>
    <w:charset w:val="88"/>
    <w:family w:val="modern"/>
    <w:pitch w:val="fixed"/>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6C8BC" w14:textId="77777777" w:rsidR="002E3EE6" w:rsidRDefault="002E3EE6" w:rsidP="00084A2C">
      <w:r>
        <w:separator/>
      </w:r>
    </w:p>
  </w:footnote>
  <w:footnote w:type="continuationSeparator" w:id="0">
    <w:p w14:paraId="09A9C614" w14:textId="77777777" w:rsidR="002E3EE6" w:rsidRDefault="002E3EE6" w:rsidP="00084A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D42"/>
    <w:multiLevelType w:val="hybridMultilevel"/>
    <w:tmpl w:val="C2F26528"/>
    <w:lvl w:ilvl="0" w:tplc="5A8E725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B076F0"/>
    <w:multiLevelType w:val="hybridMultilevel"/>
    <w:tmpl w:val="E42C009E"/>
    <w:lvl w:ilvl="0" w:tplc="7F685E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CF64B25"/>
    <w:multiLevelType w:val="hybridMultilevel"/>
    <w:tmpl w:val="374E39C6"/>
    <w:lvl w:ilvl="0" w:tplc="3EE4119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358E3458"/>
    <w:multiLevelType w:val="hybridMultilevel"/>
    <w:tmpl w:val="E3EEC572"/>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2B1F51"/>
    <w:multiLevelType w:val="hybridMultilevel"/>
    <w:tmpl w:val="C868D06E"/>
    <w:lvl w:ilvl="0" w:tplc="C6D0A5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55182E97"/>
    <w:multiLevelType w:val="hybridMultilevel"/>
    <w:tmpl w:val="300C95CC"/>
    <w:lvl w:ilvl="0" w:tplc="69CAE28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8C82A31"/>
    <w:multiLevelType w:val="hybridMultilevel"/>
    <w:tmpl w:val="2438DE6E"/>
    <w:lvl w:ilvl="0" w:tplc="431C13F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125F0F"/>
    <w:multiLevelType w:val="hybridMultilevel"/>
    <w:tmpl w:val="E3EEC572"/>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1CB76A6"/>
    <w:multiLevelType w:val="hybridMultilevel"/>
    <w:tmpl w:val="536021FC"/>
    <w:lvl w:ilvl="0" w:tplc="23BAF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5"/>
  </w:num>
  <w:num w:numId="5">
    <w:abstractNumId w:val="8"/>
  </w:num>
  <w:num w:numId="6">
    <w:abstractNumId w:val="7"/>
  </w:num>
  <w:num w:numId="7">
    <w:abstractNumId w:val="1"/>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admin">
    <w15:presenceInfo w15:providerId="Windows Live" w15:userId="f554b510bfd10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49"/>
    <w:rsid w:val="000662BF"/>
    <w:rsid w:val="00084A2C"/>
    <w:rsid w:val="000D0346"/>
    <w:rsid w:val="000F16DA"/>
    <w:rsid w:val="00100F02"/>
    <w:rsid w:val="0012767C"/>
    <w:rsid w:val="001602EF"/>
    <w:rsid w:val="00203DA6"/>
    <w:rsid w:val="002055C6"/>
    <w:rsid w:val="002639F6"/>
    <w:rsid w:val="002667AC"/>
    <w:rsid w:val="002B2E38"/>
    <w:rsid w:val="002E15F0"/>
    <w:rsid w:val="002E3EE6"/>
    <w:rsid w:val="0030309B"/>
    <w:rsid w:val="004A0863"/>
    <w:rsid w:val="004F208A"/>
    <w:rsid w:val="00545F23"/>
    <w:rsid w:val="00581426"/>
    <w:rsid w:val="00586500"/>
    <w:rsid w:val="005C3B44"/>
    <w:rsid w:val="005F6FAE"/>
    <w:rsid w:val="0062101C"/>
    <w:rsid w:val="00626DC1"/>
    <w:rsid w:val="006A26A8"/>
    <w:rsid w:val="0070592A"/>
    <w:rsid w:val="00721300"/>
    <w:rsid w:val="007263BD"/>
    <w:rsid w:val="00782E1C"/>
    <w:rsid w:val="007953FF"/>
    <w:rsid w:val="007A539A"/>
    <w:rsid w:val="007D3E91"/>
    <w:rsid w:val="0084449B"/>
    <w:rsid w:val="008B54C0"/>
    <w:rsid w:val="008C2FAA"/>
    <w:rsid w:val="0098020F"/>
    <w:rsid w:val="009A4AA4"/>
    <w:rsid w:val="009B0F98"/>
    <w:rsid w:val="00A80024"/>
    <w:rsid w:val="00AA6A6B"/>
    <w:rsid w:val="00AF5379"/>
    <w:rsid w:val="00B0599D"/>
    <w:rsid w:val="00BD4805"/>
    <w:rsid w:val="00C5098B"/>
    <w:rsid w:val="00C714AD"/>
    <w:rsid w:val="00C91FF3"/>
    <w:rsid w:val="00D71649"/>
    <w:rsid w:val="00D757E5"/>
    <w:rsid w:val="00DA2CD1"/>
    <w:rsid w:val="00E2578E"/>
    <w:rsid w:val="00EB61B8"/>
    <w:rsid w:val="00EC409A"/>
    <w:rsid w:val="00F215BB"/>
    <w:rsid w:val="00F92442"/>
    <w:rsid w:val="00FB0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0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C"/>
    <w:pPr>
      <w:widowControl w:val="0"/>
    </w:pPr>
  </w:style>
  <w:style w:type="paragraph" w:styleId="Heading4">
    <w:name w:val="heading 4"/>
    <w:basedOn w:val="Normal"/>
    <w:link w:val="Heading4Char"/>
    <w:uiPriority w:val="9"/>
    <w:qFormat/>
    <w:rsid w:val="00C5098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84A2C"/>
    <w:rPr>
      <w:sz w:val="20"/>
      <w:szCs w:val="20"/>
    </w:rPr>
  </w:style>
  <w:style w:type="paragraph" w:styleId="Footer">
    <w:name w:val="footer"/>
    <w:basedOn w:val="Normal"/>
    <w:link w:val="FooterChar"/>
    <w:uiPriority w:val="99"/>
    <w:unhideWhenUsed/>
    <w:rsid w:val="00084A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84A2C"/>
    <w:rPr>
      <w:sz w:val="20"/>
      <w:szCs w:val="20"/>
    </w:rPr>
  </w:style>
  <w:style w:type="paragraph" w:styleId="HTMLPreformatted">
    <w:name w:val="HTML Preformatted"/>
    <w:basedOn w:val="Normal"/>
    <w:link w:val="HTMLPreformattedChar"/>
    <w:uiPriority w:val="99"/>
    <w:semiHidden/>
    <w:unhideWhenUsed/>
    <w:rsid w:val="00F21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rsid w:val="00F215BB"/>
    <w:rPr>
      <w:rFonts w:ascii="細明體" w:eastAsia="細明體" w:hAnsi="細明體" w:cs="細明體"/>
      <w:kern w:val="0"/>
      <w:szCs w:val="24"/>
    </w:rPr>
  </w:style>
  <w:style w:type="paragraph" w:styleId="ListParagraph">
    <w:name w:val="List Paragraph"/>
    <w:basedOn w:val="Normal"/>
    <w:uiPriority w:val="34"/>
    <w:qFormat/>
    <w:rsid w:val="0030309B"/>
    <w:pPr>
      <w:ind w:leftChars="200" w:left="480"/>
    </w:pPr>
  </w:style>
  <w:style w:type="character" w:customStyle="1" w:styleId="Heading4Char">
    <w:name w:val="Heading 4 Char"/>
    <w:basedOn w:val="DefaultParagraphFont"/>
    <w:link w:val="Heading4"/>
    <w:uiPriority w:val="9"/>
    <w:rsid w:val="00C5098B"/>
    <w:rPr>
      <w:rFonts w:ascii="新細明體" w:eastAsia="新細明體" w:hAnsi="新細明體" w:cs="新細明體"/>
      <w:b/>
      <w:bCs/>
      <w:kern w:val="0"/>
      <w:szCs w:val="24"/>
    </w:rPr>
  </w:style>
  <w:style w:type="character" w:styleId="CommentReference">
    <w:name w:val="annotation reference"/>
    <w:basedOn w:val="DefaultParagraphFont"/>
    <w:uiPriority w:val="99"/>
    <w:semiHidden/>
    <w:unhideWhenUsed/>
    <w:rsid w:val="001602EF"/>
    <w:rPr>
      <w:sz w:val="18"/>
      <w:szCs w:val="18"/>
    </w:rPr>
  </w:style>
  <w:style w:type="paragraph" w:styleId="CommentText">
    <w:name w:val="annotation text"/>
    <w:basedOn w:val="Normal"/>
    <w:link w:val="CommentTextChar"/>
    <w:uiPriority w:val="99"/>
    <w:semiHidden/>
    <w:unhideWhenUsed/>
    <w:rsid w:val="001602EF"/>
  </w:style>
  <w:style w:type="character" w:customStyle="1" w:styleId="CommentTextChar">
    <w:name w:val="Comment Text Char"/>
    <w:basedOn w:val="DefaultParagraphFont"/>
    <w:link w:val="CommentText"/>
    <w:uiPriority w:val="99"/>
    <w:semiHidden/>
    <w:rsid w:val="001602EF"/>
  </w:style>
  <w:style w:type="paragraph" w:styleId="CommentSubject">
    <w:name w:val="annotation subject"/>
    <w:basedOn w:val="CommentText"/>
    <w:next w:val="CommentText"/>
    <w:link w:val="CommentSubjectChar"/>
    <w:uiPriority w:val="99"/>
    <w:semiHidden/>
    <w:unhideWhenUsed/>
    <w:rsid w:val="001602EF"/>
    <w:rPr>
      <w:b/>
      <w:bCs/>
    </w:rPr>
  </w:style>
  <w:style w:type="character" w:customStyle="1" w:styleId="CommentSubjectChar">
    <w:name w:val="Comment Subject Char"/>
    <w:basedOn w:val="CommentTextChar"/>
    <w:link w:val="CommentSubject"/>
    <w:uiPriority w:val="99"/>
    <w:semiHidden/>
    <w:rsid w:val="001602EF"/>
    <w:rPr>
      <w:b/>
      <w:bCs/>
    </w:rPr>
  </w:style>
  <w:style w:type="paragraph" w:styleId="BalloonText">
    <w:name w:val="Balloon Text"/>
    <w:basedOn w:val="Normal"/>
    <w:link w:val="BalloonTextChar"/>
    <w:uiPriority w:val="99"/>
    <w:semiHidden/>
    <w:unhideWhenUsed/>
    <w:rsid w:val="001602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02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2C"/>
    <w:pPr>
      <w:widowControl w:val="0"/>
    </w:pPr>
  </w:style>
  <w:style w:type="paragraph" w:styleId="Heading4">
    <w:name w:val="heading 4"/>
    <w:basedOn w:val="Normal"/>
    <w:link w:val="Heading4Char"/>
    <w:uiPriority w:val="9"/>
    <w:qFormat/>
    <w:rsid w:val="00C5098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A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84A2C"/>
    <w:rPr>
      <w:sz w:val="20"/>
      <w:szCs w:val="20"/>
    </w:rPr>
  </w:style>
  <w:style w:type="paragraph" w:styleId="Footer">
    <w:name w:val="footer"/>
    <w:basedOn w:val="Normal"/>
    <w:link w:val="FooterChar"/>
    <w:uiPriority w:val="99"/>
    <w:unhideWhenUsed/>
    <w:rsid w:val="00084A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84A2C"/>
    <w:rPr>
      <w:sz w:val="20"/>
      <w:szCs w:val="20"/>
    </w:rPr>
  </w:style>
  <w:style w:type="paragraph" w:styleId="HTMLPreformatted">
    <w:name w:val="HTML Preformatted"/>
    <w:basedOn w:val="Normal"/>
    <w:link w:val="HTMLPreformattedChar"/>
    <w:uiPriority w:val="99"/>
    <w:semiHidden/>
    <w:unhideWhenUsed/>
    <w:rsid w:val="00F21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semiHidden/>
    <w:rsid w:val="00F215BB"/>
    <w:rPr>
      <w:rFonts w:ascii="細明體" w:eastAsia="細明體" w:hAnsi="細明體" w:cs="細明體"/>
      <w:kern w:val="0"/>
      <w:szCs w:val="24"/>
    </w:rPr>
  </w:style>
  <w:style w:type="paragraph" w:styleId="ListParagraph">
    <w:name w:val="List Paragraph"/>
    <w:basedOn w:val="Normal"/>
    <w:uiPriority w:val="34"/>
    <w:qFormat/>
    <w:rsid w:val="0030309B"/>
    <w:pPr>
      <w:ind w:leftChars="200" w:left="480"/>
    </w:pPr>
  </w:style>
  <w:style w:type="character" w:customStyle="1" w:styleId="Heading4Char">
    <w:name w:val="Heading 4 Char"/>
    <w:basedOn w:val="DefaultParagraphFont"/>
    <w:link w:val="Heading4"/>
    <w:uiPriority w:val="9"/>
    <w:rsid w:val="00C5098B"/>
    <w:rPr>
      <w:rFonts w:ascii="新細明體" w:eastAsia="新細明體" w:hAnsi="新細明體" w:cs="新細明體"/>
      <w:b/>
      <w:bCs/>
      <w:kern w:val="0"/>
      <w:szCs w:val="24"/>
    </w:rPr>
  </w:style>
  <w:style w:type="character" w:styleId="CommentReference">
    <w:name w:val="annotation reference"/>
    <w:basedOn w:val="DefaultParagraphFont"/>
    <w:uiPriority w:val="99"/>
    <w:semiHidden/>
    <w:unhideWhenUsed/>
    <w:rsid w:val="001602EF"/>
    <w:rPr>
      <w:sz w:val="18"/>
      <w:szCs w:val="18"/>
    </w:rPr>
  </w:style>
  <w:style w:type="paragraph" w:styleId="CommentText">
    <w:name w:val="annotation text"/>
    <w:basedOn w:val="Normal"/>
    <w:link w:val="CommentTextChar"/>
    <w:uiPriority w:val="99"/>
    <w:semiHidden/>
    <w:unhideWhenUsed/>
    <w:rsid w:val="001602EF"/>
  </w:style>
  <w:style w:type="character" w:customStyle="1" w:styleId="CommentTextChar">
    <w:name w:val="Comment Text Char"/>
    <w:basedOn w:val="DefaultParagraphFont"/>
    <w:link w:val="CommentText"/>
    <w:uiPriority w:val="99"/>
    <w:semiHidden/>
    <w:rsid w:val="001602EF"/>
  </w:style>
  <w:style w:type="paragraph" w:styleId="CommentSubject">
    <w:name w:val="annotation subject"/>
    <w:basedOn w:val="CommentText"/>
    <w:next w:val="CommentText"/>
    <w:link w:val="CommentSubjectChar"/>
    <w:uiPriority w:val="99"/>
    <w:semiHidden/>
    <w:unhideWhenUsed/>
    <w:rsid w:val="001602EF"/>
    <w:rPr>
      <w:b/>
      <w:bCs/>
    </w:rPr>
  </w:style>
  <w:style w:type="character" w:customStyle="1" w:styleId="CommentSubjectChar">
    <w:name w:val="Comment Subject Char"/>
    <w:basedOn w:val="CommentTextChar"/>
    <w:link w:val="CommentSubject"/>
    <w:uiPriority w:val="99"/>
    <w:semiHidden/>
    <w:rsid w:val="001602EF"/>
    <w:rPr>
      <w:b/>
      <w:bCs/>
    </w:rPr>
  </w:style>
  <w:style w:type="paragraph" w:styleId="BalloonText">
    <w:name w:val="Balloon Text"/>
    <w:basedOn w:val="Normal"/>
    <w:link w:val="BalloonTextChar"/>
    <w:uiPriority w:val="99"/>
    <w:semiHidden/>
    <w:unhideWhenUsed/>
    <w:rsid w:val="001602E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60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414">
      <w:bodyDiv w:val="1"/>
      <w:marLeft w:val="0"/>
      <w:marRight w:val="0"/>
      <w:marTop w:val="0"/>
      <w:marBottom w:val="0"/>
      <w:divBdr>
        <w:top w:val="none" w:sz="0" w:space="0" w:color="auto"/>
        <w:left w:val="none" w:sz="0" w:space="0" w:color="auto"/>
        <w:bottom w:val="none" w:sz="0" w:space="0" w:color="auto"/>
        <w:right w:val="none" w:sz="0" w:space="0" w:color="auto"/>
      </w:divBdr>
    </w:div>
    <w:div w:id="466045890">
      <w:bodyDiv w:val="1"/>
      <w:marLeft w:val="0"/>
      <w:marRight w:val="0"/>
      <w:marTop w:val="0"/>
      <w:marBottom w:val="0"/>
      <w:divBdr>
        <w:top w:val="none" w:sz="0" w:space="0" w:color="auto"/>
        <w:left w:val="none" w:sz="0" w:space="0" w:color="auto"/>
        <w:bottom w:val="none" w:sz="0" w:space="0" w:color="auto"/>
        <w:right w:val="none" w:sz="0" w:space="0" w:color="auto"/>
      </w:divBdr>
    </w:div>
    <w:div w:id="818880688">
      <w:bodyDiv w:val="1"/>
      <w:marLeft w:val="0"/>
      <w:marRight w:val="0"/>
      <w:marTop w:val="0"/>
      <w:marBottom w:val="0"/>
      <w:divBdr>
        <w:top w:val="none" w:sz="0" w:space="0" w:color="auto"/>
        <w:left w:val="none" w:sz="0" w:space="0" w:color="auto"/>
        <w:bottom w:val="none" w:sz="0" w:space="0" w:color="auto"/>
        <w:right w:val="none" w:sz="0" w:space="0" w:color="auto"/>
      </w:divBdr>
    </w:div>
    <w:div w:id="1066881540">
      <w:bodyDiv w:val="1"/>
      <w:marLeft w:val="0"/>
      <w:marRight w:val="0"/>
      <w:marTop w:val="0"/>
      <w:marBottom w:val="0"/>
      <w:divBdr>
        <w:top w:val="none" w:sz="0" w:space="0" w:color="auto"/>
        <w:left w:val="none" w:sz="0" w:space="0" w:color="auto"/>
        <w:bottom w:val="none" w:sz="0" w:space="0" w:color="auto"/>
        <w:right w:val="none" w:sz="0" w:space="0" w:color="auto"/>
      </w:divBdr>
    </w:div>
    <w:div w:id="1487631131">
      <w:bodyDiv w:val="1"/>
      <w:marLeft w:val="0"/>
      <w:marRight w:val="0"/>
      <w:marTop w:val="0"/>
      <w:marBottom w:val="0"/>
      <w:divBdr>
        <w:top w:val="none" w:sz="0" w:space="0" w:color="auto"/>
        <w:left w:val="none" w:sz="0" w:space="0" w:color="auto"/>
        <w:bottom w:val="none" w:sz="0" w:space="0" w:color="auto"/>
        <w:right w:val="none" w:sz="0" w:space="0" w:color="auto"/>
      </w:divBdr>
      <w:divsChild>
        <w:div w:id="360908914">
          <w:marLeft w:val="0"/>
          <w:marRight w:val="0"/>
          <w:marTop w:val="0"/>
          <w:marBottom w:val="0"/>
          <w:divBdr>
            <w:top w:val="none" w:sz="0" w:space="0" w:color="auto"/>
            <w:left w:val="none" w:sz="0" w:space="0" w:color="auto"/>
            <w:bottom w:val="none" w:sz="0" w:space="0" w:color="auto"/>
            <w:right w:val="none" w:sz="0" w:space="0" w:color="auto"/>
          </w:divBdr>
        </w:div>
        <w:div w:id="2012295608">
          <w:marLeft w:val="0"/>
          <w:marRight w:val="0"/>
          <w:marTop w:val="0"/>
          <w:marBottom w:val="0"/>
          <w:divBdr>
            <w:top w:val="none" w:sz="0" w:space="0" w:color="auto"/>
            <w:left w:val="none" w:sz="0" w:space="0" w:color="auto"/>
            <w:bottom w:val="none" w:sz="0" w:space="0" w:color="auto"/>
            <w:right w:val="none" w:sz="0" w:space="0" w:color="auto"/>
          </w:divBdr>
        </w:div>
        <w:div w:id="2113355598">
          <w:marLeft w:val="0"/>
          <w:marRight w:val="0"/>
          <w:marTop w:val="0"/>
          <w:marBottom w:val="0"/>
          <w:divBdr>
            <w:top w:val="none" w:sz="0" w:space="0" w:color="auto"/>
            <w:left w:val="none" w:sz="0" w:space="0" w:color="auto"/>
            <w:bottom w:val="none" w:sz="0" w:space="0" w:color="auto"/>
            <w:right w:val="none" w:sz="0" w:space="0" w:color="auto"/>
          </w:divBdr>
        </w:div>
        <w:div w:id="606081969">
          <w:marLeft w:val="0"/>
          <w:marRight w:val="0"/>
          <w:marTop w:val="0"/>
          <w:marBottom w:val="0"/>
          <w:divBdr>
            <w:top w:val="none" w:sz="0" w:space="0" w:color="auto"/>
            <w:left w:val="none" w:sz="0" w:space="0" w:color="auto"/>
            <w:bottom w:val="none" w:sz="0" w:space="0" w:color="auto"/>
            <w:right w:val="none" w:sz="0" w:space="0" w:color="auto"/>
          </w:divBdr>
        </w:div>
        <w:div w:id="2079744453">
          <w:marLeft w:val="0"/>
          <w:marRight w:val="0"/>
          <w:marTop w:val="0"/>
          <w:marBottom w:val="0"/>
          <w:divBdr>
            <w:top w:val="none" w:sz="0" w:space="0" w:color="auto"/>
            <w:left w:val="none" w:sz="0" w:space="0" w:color="auto"/>
            <w:bottom w:val="none" w:sz="0" w:space="0" w:color="auto"/>
            <w:right w:val="none" w:sz="0" w:space="0" w:color="auto"/>
          </w:divBdr>
        </w:div>
        <w:div w:id="1953316014">
          <w:marLeft w:val="0"/>
          <w:marRight w:val="0"/>
          <w:marTop w:val="0"/>
          <w:marBottom w:val="0"/>
          <w:divBdr>
            <w:top w:val="none" w:sz="0" w:space="0" w:color="auto"/>
            <w:left w:val="none" w:sz="0" w:space="0" w:color="auto"/>
            <w:bottom w:val="none" w:sz="0" w:space="0" w:color="auto"/>
            <w:right w:val="none" w:sz="0" w:space="0" w:color="auto"/>
          </w:divBdr>
        </w:div>
        <w:div w:id="48650759">
          <w:marLeft w:val="0"/>
          <w:marRight w:val="0"/>
          <w:marTop w:val="0"/>
          <w:marBottom w:val="0"/>
          <w:divBdr>
            <w:top w:val="none" w:sz="0" w:space="0" w:color="auto"/>
            <w:left w:val="none" w:sz="0" w:space="0" w:color="auto"/>
            <w:bottom w:val="none" w:sz="0" w:space="0" w:color="auto"/>
            <w:right w:val="none" w:sz="0" w:space="0" w:color="auto"/>
          </w:divBdr>
        </w:div>
        <w:div w:id="1395854632">
          <w:marLeft w:val="0"/>
          <w:marRight w:val="0"/>
          <w:marTop w:val="0"/>
          <w:marBottom w:val="0"/>
          <w:divBdr>
            <w:top w:val="none" w:sz="0" w:space="0" w:color="auto"/>
            <w:left w:val="none" w:sz="0" w:space="0" w:color="auto"/>
            <w:bottom w:val="none" w:sz="0" w:space="0" w:color="auto"/>
            <w:right w:val="none" w:sz="0" w:space="0" w:color="auto"/>
          </w:divBdr>
        </w:div>
        <w:div w:id="852230620">
          <w:marLeft w:val="0"/>
          <w:marRight w:val="0"/>
          <w:marTop w:val="0"/>
          <w:marBottom w:val="0"/>
          <w:divBdr>
            <w:top w:val="none" w:sz="0" w:space="0" w:color="auto"/>
            <w:left w:val="none" w:sz="0" w:space="0" w:color="auto"/>
            <w:bottom w:val="none" w:sz="0" w:space="0" w:color="auto"/>
            <w:right w:val="none" w:sz="0" w:space="0" w:color="auto"/>
          </w:divBdr>
        </w:div>
        <w:div w:id="1711682532">
          <w:marLeft w:val="0"/>
          <w:marRight w:val="0"/>
          <w:marTop w:val="0"/>
          <w:marBottom w:val="0"/>
          <w:divBdr>
            <w:top w:val="none" w:sz="0" w:space="0" w:color="auto"/>
            <w:left w:val="none" w:sz="0" w:space="0" w:color="auto"/>
            <w:bottom w:val="none" w:sz="0" w:space="0" w:color="auto"/>
            <w:right w:val="none" w:sz="0" w:space="0" w:color="auto"/>
          </w:divBdr>
        </w:div>
        <w:div w:id="934940679">
          <w:marLeft w:val="0"/>
          <w:marRight w:val="0"/>
          <w:marTop w:val="0"/>
          <w:marBottom w:val="0"/>
          <w:divBdr>
            <w:top w:val="none" w:sz="0" w:space="0" w:color="auto"/>
            <w:left w:val="none" w:sz="0" w:space="0" w:color="auto"/>
            <w:bottom w:val="none" w:sz="0" w:space="0" w:color="auto"/>
            <w:right w:val="none" w:sz="0" w:space="0" w:color="auto"/>
          </w:divBdr>
        </w:div>
        <w:div w:id="1645696632">
          <w:marLeft w:val="0"/>
          <w:marRight w:val="0"/>
          <w:marTop w:val="0"/>
          <w:marBottom w:val="0"/>
          <w:divBdr>
            <w:top w:val="none" w:sz="0" w:space="0" w:color="auto"/>
            <w:left w:val="none" w:sz="0" w:space="0" w:color="auto"/>
            <w:bottom w:val="none" w:sz="0" w:space="0" w:color="auto"/>
            <w:right w:val="none" w:sz="0" w:space="0" w:color="auto"/>
          </w:divBdr>
        </w:div>
        <w:div w:id="1805997812">
          <w:marLeft w:val="0"/>
          <w:marRight w:val="0"/>
          <w:marTop w:val="0"/>
          <w:marBottom w:val="0"/>
          <w:divBdr>
            <w:top w:val="none" w:sz="0" w:space="0" w:color="auto"/>
            <w:left w:val="none" w:sz="0" w:space="0" w:color="auto"/>
            <w:bottom w:val="none" w:sz="0" w:space="0" w:color="auto"/>
            <w:right w:val="none" w:sz="0" w:space="0" w:color="auto"/>
          </w:divBdr>
        </w:div>
        <w:div w:id="30811728">
          <w:marLeft w:val="0"/>
          <w:marRight w:val="0"/>
          <w:marTop w:val="0"/>
          <w:marBottom w:val="0"/>
          <w:divBdr>
            <w:top w:val="none" w:sz="0" w:space="0" w:color="auto"/>
            <w:left w:val="none" w:sz="0" w:space="0" w:color="auto"/>
            <w:bottom w:val="none" w:sz="0" w:space="0" w:color="auto"/>
            <w:right w:val="none" w:sz="0" w:space="0" w:color="auto"/>
          </w:divBdr>
        </w:div>
        <w:div w:id="1682731625">
          <w:marLeft w:val="0"/>
          <w:marRight w:val="0"/>
          <w:marTop w:val="0"/>
          <w:marBottom w:val="0"/>
          <w:divBdr>
            <w:top w:val="none" w:sz="0" w:space="0" w:color="auto"/>
            <w:left w:val="none" w:sz="0" w:space="0" w:color="auto"/>
            <w:bottom w:val="none" w:sz="0" w:space="0" w:color="auto"/>
            <w:right w:val="none" w:sz="0" w:space="0" w:color="auto"/>
          </w:divBdr>
        </w:div>
      </w:divsChild>
    </w:div>
    <w:div w:id="20520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1004</Words>
  <Characters>5723</Characters>
  <Application>Microsoft Macintosh Word</Application>
  <DocSecurity>0</DocSecurity>
  <Lines>47</Lines>
  <Paragraphs>13</Paragraphs>
  <ScaleCrop>false</ScaleCrop>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Matan Shelomi</cp:lastModifiedBy>
  <cp:revision>26</cp:revision>
  <dcterms:created xsi:type="dcterms:W3CDTF">2020-07-09T10:57:00Z</dcterms:created>
  <dcterms:modified xsi:type="dcterms:W3CDTF">2020-07-20T02:43:00Z</dcterms:modified>
</cp:coreProperties>
</file>